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B14FD5" w:rsidRPr="00137EB6" w14:paraId="428CEF06" w14:textId="77777777" w:rsidTr="00393CCA">
        <w:tc>
          <w:tcPr>
            <w:tcW w:w="4428" w:type="dxa"/>
          </w:tcPr>
          <w:p w14:paraId="4F275B94" w14:textId="6C5D6C20"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From:</w:t>
            </w:r>
            <w:r w:rsidRPr="00137EB6">
              <w:rPr>
                <w:rFonts w:asciiTheme="minorHAnsi" w:hAnsiTheme="minorHAnsi" w:cstheme="minorHAnsi"/>
              </w:rPr>
              <w:tab/>
            </w:r>
            <w:r w:rsidR="00CF1A0A">
              <w:rPr>
                <w:rFonts w:asciiTheme="minorHAnsi" w:hAnsiTheme="minorHAnsi" w:cstheme="minorHAnsi"/>
                <w:lang w:eastAsia="ko-KR"/>
              </w:rPr>
              <w:t>ENG</w:t>
            </w:r>
          </w:p>
        </w:tc>
        <w:tc>
          <w:tcPr>
            <w:tcW w:w="5460" w:type="dxa"/>
          </w:tcPr>
          <w:p w14:paraId="07CE50F8" w14:textId="77777777" w:rsidR="002940BF" w:rsidRDefault="002940BF" w:rsidP="00393CCA">
            <w:pPr>
              <w:widowControl w:val="0"/>
              <w:jc w:val="right"/>
              <w:rPr>
                <w:rFonts w:asciiTheme="minorHAnsi" w:hAnsiTheme="minorHAnsi" w:cstheme="minorHAnsi"/>
                <w:lang w:eastAsia="ko-KR"/>
              </w:rPr>
            </w:pPr>
            <w:r>
              <w:rPr>
                <w:rFonts w:asciiTheme="minorHAnsi" w:hAnsiTheme="minorHAnsi" w:cstheme="minorHAnsi"/>
                <w:lang w:eastAsia="ko-KR"/>
              </w:rPr>
              <w:t>DTEC5-6.2.2.2</w:t>
            </w:r>
          </w:p>
          <w:p w14:paraId="33F113AF" w14:textId="03771E99" w:rsidR="00B14FD5" w:rsidRPr="00137EB6" w:rsidRDefault="002940BF" w:rsidP="00393CCA">
            <w:pPr>
              <w:widowControl w:val="0"/>
              <w:jc w:val="right"/>
              <w:rPr>
                <w:rFonts w:asciiTheme="minorHAnsi" w:hAnsiTheme="minorHAnsi" w:cstheme="minorHAnsi"/>
                <w:highlight w:val="yellow"/>
                <w:lang w:eastAsia="ko-KR"/>
              </w:rPr>
            </w:pPr>
            <w:r>
              <w:rPr>
                <w:rFonts w:asciiTheme="minorHAnsi" w:hAnsiTheme="minorHAnsi" w:cstheme="minorHAnsi"/>
                <w:lang w:eastAsia="ko-KR"/>
              </w:rPr>
              <w:t>(</w:t>
            </w:r>
            <w:r w:rsidR="00670654">
              <w:rPr>
                <w:rFonts w:asciiTheme="minorHAnsi" w:hAnsiTheme="minorHAnsi" w:cstheme="minorHAnsi"/>
                <w:lang w:eastAsia="ko-KR"/>
              </w:rPr>
              <w:t>ENG20-</w:t>
            </w:r>
            <w:r w:rsidR="00241507">
              <w:rPr>
                <w:rFonts w:asciiTheme="minorHAnsi" w:hAnsiTheme="minorHAnsi" w:cstheme="minorHAnsi"/>
                <w:lang w:eastAsia="ko-KR"/>
              </w:rPr>
              <w:t>9.2.2.3</w:t>
            </w:r>
            <w:r>
              <w:rPr>
                <w:rFonts w:asciiTheme="minorHAnsi" w:hAnsiTheme="minorHAnsi" w:cstheme="minorHAnsi"/>
                <w:lang w:eastAsia="ko-KR"/>
              </w:rPr>
              <w:t>)</w:t>
            </w:r>
          </w:p>
        </w:tc>
      </w:tr>
      <w:tr w:rsidR="00B14FD5" w:rsidRPr="00137EB6" w14:paraId="2E9F50DA" w14:textId="77777777" w:rsidTr="00393CCA">
        <w:tc>
          <w:tcPr>
            <w:tcW w:w="4428" w:type="dxa"/>
          </w:tcPr>
          <w:p w14:paraId="33BA99D7" w14:textId="656D101C"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To:</w:t>
            </w:r>
            <w:r w:rsidRPr="00137EB6">
              <w:rPr>
                <w:rFonts w:asciiTheme="minorHAnsi" w:hAnsiTheme="minorHAnsi" w:cstheme="minorHAnsi"/>
              </w:rPr>
              <w:tab/>
            </w:r>
            <w:r w:rsidR="00CF1A0A">
              <w:rPr>
                <w:rFonts w:asciiTheme="minorHAnsi" w:hAnsiTheme="minorHAnsi" w:cstheme="minorHAnsi"/>
                <w:lang w:eastAsia="ko-KR"/>
              </w:rPr>
              <w:t>DTEC</w:t>
            </w:r>
          </w:p>
        </w:tc>
        <w:tc>
          <w:tcPr>
            <w:tcW w:w="5460" w:type="dxa"/>
            <w:shd w:val="clear" w:color="auto" w:fill="FFFFFF" w:themeFill="background1"/>
          </w:tcPr>
          <w:p w14:paraId="18AC8CB9" w14:textId="1632C350" w:rsidR="00B14FD5" w:rsidRPr="00137EB6" w:rsidRDefault="00B14FD5" w:rsidP="00393CCA">
            <w:pPr>
              <w:widowControl w:val="0"/>
              <w:jc w:val="right"/>
              <w:rPr>
                <w:rFonts w:asciiTheme="minorHAnsi" w:hAnsiTheme="minorHAnsi" w:cstheme="minorHAnsi"/>
                <w:lang w:eastAsia="ko-KR"/>
              </w:rPr>
            </w:pPr>
          </w:p>
        </w:tc>
      </w:tr>
    </w:tbl>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BA2730" w:rsidRDefault="00D019CE" w:rsidP="00FE5674">
      <w:pPr>
        <w:pStyle w:val="BodyText"/>
        <w:tabs>
          <w:tab w:val="left" w:pos="2835"/>
        </w:tabs>
        <w:rPr>
          <w:rFonts w:ascii="Calibri" w:hAnsi="Calibri"/>
          <w:color w:val="365F91" w:themeColor="accent1" w:themeShade="BF"/>
        </w:rPr>
      </w:pPr>
    </w:p>
    <w:p w14:paraId="37FE02DE" w14:textId="77777777" w:rsidR="00BA2730" w:rsidRPr="00FA25ED" w:rsidRDefault="00BA2730" w:rsidP="00BA2730">
      <w:pPr>
        <w:pStyle w:val="Title"/>
        <w:rPr>
          <w:color w:val="548DD4" w:themeColor="text2" w:themeTint="99"/>
        </w:rPr>
      </w:pPr>
      <w:r w:rsidRPr="00FA25ED">
        <w:rPr>
          <w:color w:val="548DD4" w:themeColor="text2" w:themeTint="99"/>
        </w:rPr>
        <w:t>LIAISON NOTE</w:t>
      </w:r>
    </w:p>
    <w:p w14:paraId="26C0CF6C" w14:textId="5FD2ED03" w:rsidR="00BA2730" w:rsidRPr="00FA25ED" w:rsidRDefault="00CE19E3" w:rsidP="00BA2730">
      <w:pPr>
        <w:pStyle w:val="Title"/>
        <w:rPr>
          <w:rFonts w:eastAsia="MS Mincho"/>
          <w:color w:val="548DD4" w:themeColor="text2" w:themeTint="99"/>
          <w:lang w:val="en-SG" w:eastAsia="ja-JP"/>
        </w:rPr>
      </w:pPr>
      <w:r>
        <w:rPr>
          <w:rFonts w:eastAsia="MS Mincho"/>
          <w:color w:val="548DD4" w:themeColor="text2" w:themeTint="99"/>
          <w:lang w:eastAsia="ja-JP"/>
        </w:rPr>
        <w:t xml:space="preserve">IALA </w:t>
      </w:r>
      <w:r w:rsidRPr="00FA25ED">
        <w:rPr>
          <w:rFonts w:eastAsia="MS Mincho"/>
          <w:color w:val="548DD4" w:themeColor="text2" w:themeTint="99"/>
          <w:lang w:val="en-SG" w:eastAsia="ja-JP"/>
        </w:rPr>
        <w:t xml:space="preserve">Digitalisation </w:t>
      </w:r>
      <w:r w:rsidR="00BA2730" w:rsidRPr="00FA25ED">
        <w:rPr>
          <w:rFonts w:eastAsia="MS Mincho"/>
          <w:color w:val="548DD4" w:themeColor="text2" w:themeTint="99"/>
          <w:lang w:val="en-SG" w:eastAsia="ja-JP"/>
        </w:rPr>
        <w:t>Discussion Paper</w:t>
      </w:r>
    </w:p>
    <w:p w14:paraId="4834080C" w14:textId="2C7C3D3C" w:rsidR="00A446C9" w:rsidRPr="00605E43" w:rsidRDefault="004B5076" w:rsidP="00A446C9">
      <w:pPr>
        <w:pStyle w:val="Title"/>
        <w:rPr>
          <w:rFonts w:ascii="Calibri" w:hAnsi="Calibri"/>
          <w:color w:val="0070C0"/>
        </w:rPr>
      </w:pPr>
      <w:r>
        <w:rPr>
          <w:rFonts w:ascii="Calibri" w:hAnsi="Calibri"/>
          <w:color w:val="0070C0"/>
        </w:rPr>
        <w:t xml:space="preserve"> </w:t>
      </w:r>
      <w:r w:rsidR="00B838D5">
        <w:rPr>
          <w:rFonts w:ascii="Calibri" w:hAnsi="Calibri"/>
          <w:color w:val="0070C0"/>
        </w:rPr>
        <w:t xml:space="preserve"> </w:t>
      </w:r>
    </w:p>
    <w:p w14:paraId="0F258596" w14:textId="6A0FAA87" w:rsidR="00A446C9" w:rsidRPr="00386704" w:rsidRDefault="00E53C5C" w:rsidP="00285B78">
      <w:pPr>
        <w:pStyle w:val="Heading1"/>
      </w:pPr>
      <w:r>
        <w:t>introduction</w:t>
      </w:r>
    </w:p>
    <w:p w14:paraId="25B37A7D" w14:textId="5F67F944" w:rsidR="008D2793" w:rsidRDefault="008D2793" w:rsidP="00285B78">
      <w:pPr>
        <w:pStyle w:val="BodyText"/>
        <w:rPr>
          <w:rFonts w:asciiTheme="minorHAnsi" w:hAnsiTheme="minorHAnsi" w:cstheme="minorHAnsi"/>
        </w:rPr>
      </w:pPr>
      <w:r>
        <w:rPr>
          <w:rFonts w:asciiTheme="minorHAnsi" w:hAnsiTheme="minorHAnsi" w:cstheme="minorHAnsi"/>
        </w:rPr>
        <w:t xml:space="preserve">ENG Committee </w:t>
      </w:r>
      <w:r w:rsidR="00C43EBA">
        <w:rPr>
          <w:rFonts w:asciiTheme="minorHAnsi" w:hAnsiTheme="minorHAnsi" w:cstheme="minorHAnsi"/>
        </w:rPr>
        <w:t>thanks DTEC for their liaison note</w:t>
      </w:r>
      <w:r>
        <w:rPr>
          <w:rFonts w:asciiTheme="minorHAnsi" w:hAnsiTheme="minorHAnsi" w:cstheme="minorHAnsi"/>
        </w:rPr>
        <w:t xml:space="preserve"> to all committees regarding DTEC Task 7.1.1 (Input document ENG20-3.1.1.10) on “Develop a Discussion Paper on Digitalization in the Scope of IALA”. This </w:t>
      </w:r>
      <w:r w:rsidR="00C43EBA">
        <w:rPr>
          <w:rFonts w:asciiTheme="minorHAnsi" w:hAnsiTheme="minorHAnsi" w:cstheme="minorHAnsi"/>
        </w:rPr>
        <w:t>liaison note</w:t>
      </w:r>
      <w:r>
        <w:rPr>
          <w:rFonts w:asciiTheme="minorHAnsi" w:hAnsiTheme="minorHAnsi" w:cstheme="minorHAnsi"/>
        </w:rPr>
        <w:t xml:space="preserve"> to DTEC</w:t>
      </w:r>
      <w:r w:rsidR="00C43EBA">
        <w:rPr>
          <w:rFonts w:asciiTheme="minorHAnsi" w:hAnsiTheme="minorHAnsi" w:cstheme="minorHAnsi"/>
        </w:rPr>
        <w:t xml:space="preserve"> is</w:t>
      </w:r>
      <w:r>
        <w:rPr>
          <w:rFonts w:asciiTheme="minorHAnsi" w:hAnsiTheme="minorHAnsi" w:cstheme="minorHAnsi"/>
        </w:rPr>
        <w:t xml:space="preserve"> </w:t>
      </w:r>
      <w:r w:rsidR="00C43EBA">
        <w:rPr>
          <w:rFonts w:asciiTheme="minorHAnsi" w:hAnsiTheme="minorHAnsi" w:cstheme="minorHAnsi"/>
        </w:rPr>
        <w:t>a</w:t>
      </w:r>
      <w:r>
        <w:rPr>
          <w:rFonts w:asciiTheme="minorHAnsi" w:hAnsiTheme="minorHAnsi" w:cstheme="minorHAnsi"/>
        </w:rPr>
        <w:t xml:space="preserve"> response to that input paper.</w:t>
      </w:r>
    </w:p>
    <w:p w14:paraId="17EA6E2D" w14:textId="192261C0" w:rsidR="00703F44" w:rsidRPr="006A26A6" w:rsidRDefault="00893E80" w:rsidP="00285B78">
      <w:pPr>
        <w:pStyle w:val="Heading1"/>
      </w:pPr>
      <w:r>
        <w:t>Discus</w:t>
      </w:r>
      <w:r w:rsidR="00CF1A0A">
        <w:t>SION</w:t>
      </w:r>
    </w:p>
    <w:p w14:paraId="7F31A74A" w14:textId="7332605D" w:rsidR="00C43EBA" w:rsidRDefault="00CF1A0A" w:rsidP="00285B78">
      <w:pPr>
        <w:pStyle w:val="BodyText"/>
        <w:rPr>
          <w:rFonts w:ascii="Calibri" w:hAnsi="Calibri"/>
          <w:lang w:val="en-US"/>
        </w:rPr>
      </w:pPr>
      <w:r>
        <w:rPr>
          <w:rFonts w:ascii="Calibri" w:hAnsi="Calibri"/>
          <w:lang w:val="en-US"/>
        </w:rPr>
        <w:t>During ENG20, the committee discussed the</w:t>
      </w:r>
      <w:r w:rsidR="00C43EBA">
        <w:rPr>
          <w:rFonts w:ascii="Calibri" w:hAnsi="Calibri"/>
          <w:lang w:val="en-US"/>
        </w:rPr>
        <w:t xml:space="preserve"> input paper and </w:t>
      </w:r>
      <w:r w:rsidR="00A3209E">
        <w:rPr>
          <w:rFonts w:ascii="Calibri" w:hAnsi="Calibri"/>
          <w:lang w:val="en-US"/>
        </w:rPr>
        <w:t>made</w:t>
      </w:r>
      <w:r w:rsidR="00C43EBA">
        <w:rPr>
          <w:rFonts w:ascii="Calibri" w:hAnsi="Calibri"/>
          <w:lang w:val="en-US"/>
        </w:rPr>
        <w:t xml:space="preserve"> the following observations:</w:t>
      </w:r>
    </w:p>
    <w:p w14:paraId="709C1E97" w14:textId="3F41F94F" w:rsidR="006550B6" w:rsidRPr="00EF15C4" w:rsidRDefault="00C43EBA" w:rsidP="00EF15C4">
      <w:pPr>
        <w:pStyle w:val="BodyText"/>
        <w:numPr>
          <w:ilvl w:val="0"/>
          <w:numId w:val="32"/>
        </w:numPr>
        <w:rPr>
          <w:rFonts w:ascii="Calibri" w:hAnsi="Calibri"/>
          <w:lang w:val="en-US"/>
        </w:rPr>
      </w:pPr>
      <w:r>
        <w:rPr>
          <w:rFonts w:ascii="Calibri" w:hAnsi="Calibri"/>
          <w:lang w:val="en-US"/>
        </w:rPr>
        <w:t>A possible digitalization statement for IALA could be</w:t>
      </w:r>
      <w:r w:rsidR="003224E8">
        <w:rPr>
          <w:rFonts w:ascii="Calibri" w:hAnsi="Calibri"/>
          <w:lang w:val="en-US"/>
        </w:rPr>
        <w:t xml:space="preserve"> </w:t>
      </w:r>
      <w:r w:rsidR="003224E8" w:rsidRPr="00496CBF">
        <w:rPr>
          <w:rFonts w:ascii="Calibri" w:hAnsi="Calibri"/>
          <w:i/>
          <w:iCs/>
          <w:lang w:val="en-US"/>
        </w:rPr>
        <w:t>“</w:t>
      </w:r>
      <w:r w:rsidR="00496CBF" w:rsidRPr="00496CBF">
        <w:rPr>
          <w:rFonts w:ascii="Calibri" w:hAnsi="Calibri"/>
          <w:i/>
          <w:iCs/>
          <w:lang w:val="en-US"/>
        </w:rPr>
        <w:t>To support IMO e-Navigation strategy and harmonize sharing of Aids to Navigation data”</w:t>
      </w:r>
      <w:r w:rsidR="008D2793">
        <w:rPr>
          <w:rFonts w:ascii="Calibri" w:hAnsi="Calibri"/>
          <w:lang w:val="en-US"/>
        </w:rPr>
        <w:t>.</w:t>
      </w:r>
      <w:r>
        <w:rPr>
          <w:rFonts w:ascii="Calibri" w:hAnsi="Calibri"/>
          <w:lang w:val="en-US"/>
        </w:rPr>
        <w:t xml:space="preserve"> This is recognizing that harmonizing communication protocols in the maritime space is essential for </w:t>
      </w:r>
      <w:r w:rsidR="006550B6">
        <w:rPr>
          <w:rFonts w:ascii="Calibri" w:hAnsi="Calibri"/>
          <w:lang w:val="en-US"/>
        </w:rPr>
        <w:t xml:space="preserve">successful </w:t>
      </w:r>
      <w:r>
        <w:rPr>
          <w:rFonts w:ascii="Calibri" w:hAnsi="Calibri"/>
          <w:lang w:val="en-US"/>
        </w:rPr>
        <w:t>dissemination of</w:t>
      </w:r>
      <w:r w:rsidR="006550B6">
        <w:rPr>
          <w:rFonts w:ascii="Calibri" w:hAnsi="Calibri"/>
          <w:lang w:val="en-US"/>
        </w:rPr>
        <w:t xml:space="preserve"> critical</w:t>
      </w:r>
      <w:r>
        <w:rPr>
          <w:rFonts w:ascii="Calibri" w:hAnsi="Calibri"/>
          <w:lang w:val="en-US"/>
        </w:rPr>
        <w:t xml:space="preserve"> information</w:t>
      </w:r>
      <w:r w:rsidR="006550B6">
        <w:rPr>
          <w:rFonts w:ascii="Calibri" w:hAnsi="Calibri"/>
          <w:lang w:val="en-US"/>
        </w:rPr>
        <w:t xml:space="preserve"> to all mariners and shore-based </w:t>
      </w:r>
      <w:r w:rsidR="00A3209E">
        <w:rPr>
          <w:rFonts w:ascii="Calibri" w:hAnsi="Calibri"/>
          <w:lang w:val="en-US"/>
        </w:rPr>
        <w:t>organizations</w:t>
      </w:r>
      <w:r>
        <w:rPr>
          <w:rFonts w:ascii="Calibri" w:hAnsi="Calibri"/>
          <w:lang w:val="en-US"/>
        </w:rPr>
        <w:t>.</w:t>
      </w:r>
    </w:p>
    <w:p w14:paraId="044AEA47" w14:textId="440BCE9B" w:rsidR="00496CBF" w:rsidRPr="006550B6" w:rsidRDefault="006550B6" w:rsidP="00EF15C4">
      <w:pPr>
        <w:pStyle w:val="BodyText"/>
        <w:numPr>
          <w:ilvl w:val="0"/>
          <w:numId w:val="32"/>
        </w:numPr>
        <w:rPr>
          <w:rFonts w:ascii="Calibri" w:hAnsi="Calibri"/>
          <w:lang w:val="en-US"/>
        </w:rPr>
      </w:pPr>
      <w:r>
        <w:rPr>
          <w:rFonts w:ascii="Calibri" w:hAnsi="Calibri"/>
          <w:lang w:val="en-US"/>
        </w:rPr>
        <w:t xml:space="preserve">The committee was unsure of the best way to capture information required, but an attempt is made below. Further, the committee actively maintains its tasks within the IALA Task Register and DTEC will find the latest information there. </w:t>
      </w:r>
    </w:p>
    <w:p w14:paraId="2A43C574" w14:textId="77777777" w:rsidR="005269A3" w:rsidRPr="00496CBF" w:rsidRDefault="00DB473A" w:rsidP="00496CBF">
      <w:pPr>
        <w:pStyle w:val="Heading1"/>
      </w:pPr>
      <w:r w:rsidRPr="00496CBF">
        <w:t>ACTION REQUESTED</w:t>
      </w:r>
    </w:p>
    <w:p w14:paraId="7462B34C" w14:textId="2661C7A3" w:rsidR="001E05B0" w:rsidRPr="001043C5" w:rsidRDefault="006550B6" w:rsidP="00285B78">
      <w:pPr>
        <w:pStyle w:val="BodyText"/>
        <w:spacing w:line="276" w:lineRule="auto"/>
        <w:rPr>
          <w:rFonts w:asciiTheme="minorHAnsi" w:hAnsiTheme="minorHAnsi" w:cstheme="minorHAnsi"/>
        </w:rPr>
      </w:pPr>
      <w:r>
        <w:rPr>
          <w:rFonts w:asciiTheme="minorHAnsi" w:hAnsiTheme="minorHAnsi" w:cstheme="minorHAnsi"/>
        </w:rPr>
        <w:t>DTEC is kindly requested to</w:t>
      </w:r>
      <w:r w:rsidR="001E05B0" w:rsidRPr="001043C5">
        <w:rPr>
          <w:rFonts w:asciiTheme="minorHAnsi" w:hAnsiTheme="minorHAnsi" w:cstheme="minorHAnsi"/>
        </w:rPr>
        <w:t xml:space="preserve">: </w:t>
      </w:r>
    </w:p>
    <w:p w14:paraId="66BA30D7" w14:textId="48FF9559" w:rsidR="007B0191" w:rsidRPr="001043C5"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 xml:space="preserve">valuate the provided suggestion of ENG committee on IALA’s Digitalisation Vision </w:t>
      </w:r>
      <w:proofErr w:type="gramStart"/>
      <w:r w:rsidR="00496CBF">
        <w:rPr>
          <w:rFonts w:asciiTheme="minorHAnsi" w:hAnsiTheme="minorHAnsi" w:cstheme="minorHAnsi"/>
        </w:rPr>
        <w:t>Statement;</w:t>
      </w:r>
      <w:proofErr w:type="gramEnd"/>
    </w:p>
    <w:p w14:paraId="1DAFDD0A" w14:textId="1011536C" w:rsidR="00CF1A0A" w:rsidRDefault="006550B6" w:rsidP="00C71DF8">
      <w:pPr>
        <w:pStyle w:val="BodyText"/>
        <w:numPr>
          <w:ilvl w:val="0"/>
          <w:numId w:val="29"/>
        </w:numPr>
        <w:rPr>
          <w:rFonts w:asciiTheme="minorHAnsi" w:hAnsiTheme="minorHAnsi" w:cstheme="minorHAnsi"/>
        </w:rPr>
      </w:pPr>
      <w:r>
        <w:rPr>
          <w:rFonts w:asciiTheme="minorHAnsi" w:hAnsiTheme="minorHAnsi" w:cstheme="minorHAnsi"/>
        </w:rPr>
        <w:t>If necessary, c</w:t>
      </w:r>
      <w:r w:rsidR="00496CBF">
        <w:rPr>
          <w:rFonts w:asciiTheme="minorHAnsi" w:hAnsiTheme="minorHAnsi" w:cstheme="minorHAnsi"/>
        </w:rPr>
        <w:t xml:space="preserve">larify the relationship between the task register and the Annex B </w:t>
      </w:r>
      <w:proofErr w:type="gramStart"/>
      <w:r w:rsidR="00496CBF">
        <w:rPr>
          <w:rFonts w:asciiTheme="minorHAnsi" w:hAnsiTheme="minorHAnsi" w:cstheme="minorHAnsi"/>
        </w:rPr>
        <w:t>table;</w:t>
      </w:r>
      <w:proofErr w:type="gramEnd"/>
    </w:p>
    <w:p w14:paraId="0A01E449" w14:textId="03BA12C8" w:rsidR="00496CBF"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valuate the provided (current) tasks of ENG committee related to digitisation and the Task Register.</w:t>
      </w:r>
    </w:p>
    <w:p w14:paraId="4B051200" w14:textId="77777777" w:rsidR="00CF1A0A" w:rsidRDefault="00CF1A0A">
      <w:pPr>
        <w:rPr>
          <w:rFonts w:asciiTheme="minorHAnsi" w:hAnsiTheme="minorHAnsi" w:cstheme="minorHAnsi"/>
        </w:rPr>
      </w:pPr>
      <w:r>
        <w:rPr>
          <w:rFonts w:asciiTheme="minorHAnsi" w:hAnsiTheme="minorHAnsi" w:cstheme="minorHAnsi"/>
        </w:rPr>
        <w:br w:type="page"/>
      </w:r>
    </w:p>
    <w:p w14:paraId="7CA0B954" w14:textId="77777777" w:rsidR="00C71DF8" w:rsidRPr="001043C5" w:rsidRDefault="00C71DF8" w:rsidP="00CF1A0A">
      <w:pPr>
        <w:pStyle w:val="BodyText"/>
        <w:rPr>
          <w:rFonts w:asciiTheme="minorHAnsi" w:hAnsiTheme="minorHAnsi" w:cstheme="minorHAnsi"/>
        </w:rPr>
      </w:pPr>
    </w:p>
    <w:p w14:paraId="0FA40842" w14:textId="1B66B1EA" w:rsidR="000B4A9F" w:rsidRPr="00916427" w:rsidRDefault="000B4A9F" w:rsidP="000B4A9F">
      <w:pPr>
        <w:pStyle w:val="List1"/>
        <w:numPr>
          <w:ilvl w:val="0"/>
          <w:numId w:val="0"/>
        </w:numPr>
        <w:ind w:left="7200" w:firstLine="720"/>
        <w:rPr>
          <w:rFonts w:asciiTheme="minorHAnsi" w:hAnsiTheme="minorHAnsi" w:cstheme="minorHAnsi"/>
          <w:b/>
          <w:bCs/>
          <w:noProof/>
          <w:sz w:val="28"/>
          <w:szCs w:val="28"/>
        </w:rPr>
      </w:pPr>
      <w:r>
        <w:rPr>
          <w:rFonts w:asciiTheme="minorHAnsi" w:hAnsiTheme="minorHAnsi" w:cstheme="minorHAnsi"/>
          <w:b/>
          <w:bCs/>
          <w:noProof/>
          <w:sz w:val="28"/>
          <w:szCs w:val="28"/>
        </w:rPr>
        <w:t xml:space="preserve">     </w:t>
      </w:r>
      <w:r w:rsidRPr="00916427">
        <w:rPr>
          <w:rFonts w:asciiTheme="minorHAnsi" w:hAnsiTheme="minorHAnsi" w:cstheme="minorHAnsi"/>
          <w:b/>
          <w:bCs/>
          <w:noProof/>
          <w:sz w:val="28"/>
          <w:szCs w:val="28"/>
        </w:rPr>
        <w:t>ANNEX B-</w:t>
      </w:r>
      <w:r>
        <w:rPr>
          <w:rFonts w:asciiTheme="minorHAnsi" w:hAnsiTheme="minorHAnsi" w:cstheme="minorHAnsi"/>
          <w:b/>
          <w:bCs/>
          <w:noProof/>
          <w:sz w:val="28"/>
          <w:szCs w:val="28"/>
        </w:rPr>
        <w:t>3</w:t>
      </w:r>
    </w:p>
    <w:p w14:paraId="22DD7F01" w14:textId="77777777" w:rsidR="000B4A9F" w:rsidRPr="00916427" w:rsidRDefault="000B4A9F" w:rsidP="000B4A9F">
      <w:pPr>
        <w:pStyle w:val="List1"/>
        <w:numPr>
          <w:ilvl w:val="0"/>
          <w:numId w:val="0"/>
        </w:numPr>
        <w:rPr>
          <w:rFonts w:asciiTheme="minorHAnsi" w:hAnsiTheme="minorHAnsi" w:cstheme="minorHAnsi"/>
          <w:b/>
          <w:bCs/>
          <w:noProof/>
          <w:sz w:val="28"/>
          <w:szCs w:val="28"/>
        </w:rPr>
      </w:pPr>
      <w:r w:rsidRPr="00916427">
        <w:rPr>
          <w:rFonts w:asciiTheme="minorHAnsi" w:hAnsiTheme="minorHAnsi" w:cstheme="minorHAnsi"/>
          <w:b/>
          <w:bCs/>
          <w:noProof/>
          <w:sz w:val="28"/>
          <w:szCs w:val="28"/>
        </w:rPr>
        <w:t>TEMPLATES FOR INPUT GATHERING FROM IALA SUBCOMMITTEES</w:t>
      </w:r>
    </w:p>
    <w:p w14:paraId="265E1797"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rPr>
        <w:t xml:space="preserve">Note: The work tasks are extracted from the </w:t>
      </w:r>
      <w:r w:rsidRPr="00916427">
        <w:rPr>
          <w:rFonts w:asciiTheme="minorHAnsi" w:hAnsiTheme="minorHAnsi" w:cstheme="minorHAnsi"/>
          <w:noProof/>
          <w:sz w:val="24"/>
          <w:szCs w:val="24"/>
          <w:lang w:val="en-SG"/>
        </w:rPr>
        <w:t>published I</w:t>
      </w:r>
      <w:r w:rsidRPr="00A90456">
        <w:rPr>
          <w:rFonts w:asciiTheme="minorHAnsi" w:hAnsiTheme="minorHAnsi" w:cstheme="minorHAnsi"/>
          <w:noProof/>
          <w:sz w:val="24"/>
          <w:szCs w:val="24"/>
          <w:lang w:val="en-SG"/>
        </w:rPr>
        <w:t>ALA Committee work programme</w:t>
      </w:r>
      <w:r>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2023</w:t>
      </w:r>
    </w:p>
    <w:p w14:paraId="02BBC79D"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A90456">
        <w:rPr>
          <w:rFonts w:asciiTheme="minorHAnsi" w:hAnsiTheme="minorHAnsi" w:cstheme="minorHAnsi"/>
          <w:noProof/>
          <w:sz w:val="24"/>
          <w:szCs w:val="24"/>
          <w:lang w:val="en-SG"/>
        </w:rPr>
        <w:t>2027</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information at</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IALA website</w:t>
      </w:r>
      <w:r w:rsidRPr="00916427">
        <w:rPr>
          <w:rFonts w:asciiTheme="minorHAnsi" w:hAnsiTheme="minorHAnsi" w:cstheme="minorHAnsi"/>
          <w:noProof/>
          <w:sz w:val="24"/>
          <w:szCs w:val="24"/>
          <w:lang w:val="en-SG"/>
        </w:rPr>
        <w:t>. Subcommittee are welcome to include</w:t>
      </w:r>
      <w:r w:rsidRPr="00916427">
        <w:rPr>
          <w:rFonts w:asciiTheme="minorHAnsi" w:hAnsiTheme="minorHAnsi" w:cstheme="minorHAnsi"/>
          <w:sz w:val="24"/>
          <w:szCs w:val="24"/>
        </w:rPr>
        <w:t xml:space="preserve"> </w:t>
      </w:r>
      <w:r w:rsidRPr="00916427">
        <w:rPr>
          <w:rFonts w:asciiTheme="minorHAnsi" w:hAnsiTheme="minorHAnsi" w:cstheme="minorHAnsi"/>
          <w:noProof/>
          <w:sz w:val="24"/>
          <w:szCs w:val="24"/>
          <w:lang w:val="en-SG"/>
        </w:rPr>
        <w:t>additional</w:t>
      </w:r>
      <w:r>
        <w:rPr>
          <w:rFonts w:asciiTheme="minorHAnsi" w:hAnsiTheme="minorHAnsi" w:cstheme="minorHAnsi"/>
          <w:noProof/>
          <w:sz w:val="24"/>
          <w:szCs w:val="24"/>
          <w:lang w:val="en-SG"/>
        </w:rPr>
        <w:t xml:space="preserve"> </w:t>
      </w:r>
      <w:r w:rsidRPr="00916427">
        <w:rPr>
          <w:rFonts w:asciiTheme="minorHAnsi" w:hAnsiTheme="minorHAnsi" w:cstheme="minorHAnsi"/>
          <w:noProof/>
          <w:sz w:val="24"/>
          <w:szCs w:val="24"/>
          <w:lang w:val="en-SG"/>
        </w:rPr>
        <w:t>tasks relevan</w:t>
      </w:r>
      <w:r>
        <w:rPr>
          <w:rFonts w:asciiTheme="minorHAnsi" w:hAnsiTheme="minorHAnsi" w:cstheme="minorHAnsi"/>
          <w:noProof/>
          <w:sz w:val="24"/>
          <w:szCs w:val="24"/>
          <w:lang w:val="en-SG"/>
        </w:rPr>
        <w:t>t</w:t>
      </w:r>
    </w:p>
    <w:p w14:paraId="41546F17" w14:textId="30ABF67C" w:rsidR="005E1E46" w:rsidRPr="0058353B" w:rsidRDefault="000B4A9F" w:rsidP="0058353B">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lang w:val="en-SG"/>
        </w:rPr>
        <w:t>to the digitalization roadmap that are not listed in this template.</w:t>
      </w:r>
    </w:p>
    <w:tbl>
      <w:tblPr>
        <w:tblStyle w:val="TableGrid"/>
        <w:tblW w:w="0" w:type="auto"/>
        <w:jc w:val="center"/>
        <w:tblLook w:val="04A0" w:firstRow="1" w:lastRow="0" w:firstColumn="1" w:lastColumn="0" w:noHBand="0" w:noVBand="1"/>
      </w:tblPr>
      <w:tblGrid>
        <w:gridCol w:w="855"/>
        <w:gridCol w:w="3794"/>
        <w:gridCol w:w="2306"/>
        <w:gridCol w:w="2673"/>
      </w:tblGrid>
      <w:tr w:rsidR="005E1E46" w:rsidRPr="00590282" w14:paraId="4D0D5844" w14:textId="77777777" w:rsidTr="00F94C06">
        <w:trPr>
          <w:trHeight w:val="641"/>
          <w:jc w:val="center"/>
        </w:trPr>
        <w:tc>
          <w:tcPr>
            <w:tcW w:w="9628" w:type="dxa"/>
            <w:gridSpan w:val="4"/>
            <w:shd w:val="clear" w:color="auto" w:fill="A6A6A6" w:themeFill="background1" w:themeFillShade="A6"/>
          </w:tcPr>
          <w:p w14:paraId="5F369C0C" w14:textId="2D48EED6" w:rsidR="005E1E46" w:rsidRPr="00A84B3B" w:rsidRDefault="005E1E46" w:rsidP="00BF2CA9">
            <w:pPr>
              <w:pStyle w:val="List1"/>
              <w:numPr>
                <w:ilvl w:val="0"/>
                <w:numId w:val="0"/>
              </w:numPr>
              <w:jc w:val="center"/>
              <w:rPr>
                <w:rFonts w:asciiTheme="minorHAnsi" w:hAnsiTheme="minorHAnsi" w:cstheme="minorHAnsi"/>
                <w:b/>
                <w:bCs/>
                <w:noProof/>
                <w:sz w:val="28"/>
                <w:szCs w:val="28"/>
              </w:rPr>
            </w:pPr>
            <w:r w:rsidRPr="00A84B3B">
              <w:rPr>
                <w:rFonts w:asciiTheme="minorHAnsi" w:hAnsiTheme="minorHAnsi" w:cstheme="minorHAnsi"/>
                <w:b/>
                <w:bCs/>
                <w:noProof/>
                <w:sz w:val="28"/>
                <w:szCs w:val="28"/>
              </w:rPr>
              <w:t xml:space="preserve">Template for Input Gathering from ENG  </w:t>
            </w:r>
          </w:p>
        </w:tc>
      </w:tr>
      <w:tr w:rsidR="005E1E46" w:rsidRPr="00590282" w14:paraId="4EF94BBD" w14:textId="77777777" w:rsidTr="00F94C06">
        <w:trPr>
          <w:jc w:val="center"/>
        </w:trPr>
        <w:tc>
          <w:tcPr>
            <w:tcW w:w="855" w:type="dxa"/>
          </w:tcPr>
          <w:p w14:paraId="140015BA"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S/N</w:t>
            </w:r>
          </w:p>
        </w:tc>
        <w:tc>
          <w:tcPr>
            <w:tcW w:w="3794" w:type="dxa"/>
          </w:tcPr>
          <w:p w14:paraId="624E3F0F"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List of Task Titles</w:t>
            </w:r>
          </w:p>
          <w:p w14:paraId="6ED60F05" w14:textId="77777777" w:rsidR="005E1E46" w:rsidRPr="00A84B3B" w:rsidRDefault="005E1E46" w:rsidP="00BF2CA9">
            <w:pPr>
              <w:pStyle w:val="List1"/>
              <w:numPr>
                <w:ilvl w:val="0"/>
                <w:numId w:val="0"/>
              </w:numPr>
              <w:jc w:val="center"/>
              <w:rPr>
                <w:rFonts w:asciiTheme="minorHAnsi" w:hAnsiTheme="minorHAnsi" w:cstheme="minorHAnsi"/>
                <w:i/>
                <w:iCs/>
                <w:noProof/>
              </w:rPr>
            </w:pPr>
            <w:r w:rsidRPr="00A84B3B">
              <w:rPr>
                <w:rFonts w:asciiTheme="minorHAnsi" w:hAnsiTheme="minorHAnsi" w:cstheme="minorHAnsi"/>
                <w:i/>
                <w:iCs/>
                <w:noProof/>
              </w:rPr>
              <w:t xml:space="preserve"> (Under Development)</w:t>
            </w:r>
          </w:p>
        </w:tc>
        <w:tc>
          <w:tcPr>
            <w:tcW w:w="2306" w:type="dxa"/>
          </w:tcPr>
          <w:p w14:paraId="31859589"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 xml:space="preserve">Projected Timeline for Completion </w:t>
            </w:r>
          </w:p>
          <w:p w14:paraId="250B143A" w14:textId="1D5DC61A"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(e.g. Mar 2025)</w:t>
            </w:r>
          </w:p>
        </w:tc>
        <w:tc>
          <w:tcPr>
            <w:tcW w:w="2673" w:type="dxa"/>
          </w:tcPr>
          <w:p w14:paraId="613730F3"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Remarks</w:t>
            </w:r>
          </w:p>
          <w:p w14:paraId="3513ADA4" w14:textId="4781FF9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(if any)</w:t>
            </w:r>
          </w:p>
        </w:tc>
      </w:tr>
      <w:tr w:rsidR="005E1E46" w:rsidRPr="00590282" w14:paraId="67BA23A9" w14:textId="77777777" w:rsidTr="00F94C06">
        <w:trPr>
          <w:trHeight w:val="637"/>
          <w:jc w:val="center"/>
        </w:trPr>
        <w:tc>
          <w:tcPr>
            <w:tcW w:w="855" w:type="dxa"/>
          </w:tcPr>
          <w:p w14:paraId="4CDB5F5C" w14:textId="77777777" w:rsidR="005E1E46" w:rsidRPr="00590282" w:rsidRDefault="005E1E46" w:rsidP="00BF2CA9">
            <w:pPr>
              <w:pStyle w:val="List1"/>
              <w:numPr>
                <w:ilvl w:val="0"/>
                <w:numId w:val="0"/>
              </w:numPr>
              <w:ind w:left="567" w:hanging="567"/>
              <w:jc w:val="center"/>
              <w:rPr>
                <w:noProof/>
                <w:sz w:val="24"/>
                <w:szCs w:val="24"/>
                <w:lang w:val="en-SG"/>
              </w:rPr>
            </w:pPr>
            <w:r w:rsidRPr="00590282">
              <w:rPr>
                <w:noProof/>
                <w:sz w:val="24"/>
                <w:szCs w:val="24"/>
                <w:lang w:val="en-SG"/>
              </w:rPr>
              <w:t>1</w:t>
            </w:r>
          </w:p>
        </w:tc>
        <w:tc>
          <w:tcPr>
            <w:tcW w:w="3794" w:type="dxa"/>
          </w:tcPr>
          <w:p w14:paraId="186A7217" w14:textId="4C550B72" w:rsidR="005E1E46" w:rsidRPr="00590282" w:rsidRDefault="004132D2" w:rsidP="005E1E46">
            <w:pPr>
              <w:pStyle w:val="List1"/>
              <w:numPr>
                <w:ilvl w:val="0"/>
                <w:numId w:val="0"/>
              </w:numPr>
              <w:jc w:val="left"/>
              <w:rPr>
                <w:noProof/>
                <w:sz w:val="24"/>
                <w:szCs w:val="24"/>
                <w:lang w:val="en-SG"/>
              </w:rPr>
            </w:pPr>
            <w:hyperlink r:id="rId11" w:history="1">
              <w:r w:rsidRPr="004132D2">
                <w:rPr>
                  <w:rStyle w:val="Hyperlink"/>
                  <w:noProof/>
                  <w:sz w:val="24"/>
                  <w:szCs w:val="24"/>
                </w:rPr>
                <w:t>Update G1037 Data collection for AtoN performance calculation</w:t>
              </w:r>
            </w:hyperlink>
          </w:p>
        </w:tc>
        <w:tc>
          <w:tcPr>
            <w:tcW w:w="2306" w:type="dxa"/>
          </w:tcPr>
          <w:p w14:paraId="46A79440" w14:textId="70C867DC" w:rsidR="005E1E46" w:rsidRPr="00590282" w:rsidRDefault="004132D2" w:rsidP="00BF2CA9">
            <w:pPr>
              <w:pStyle w:val="List1"/>
              <w:numPr>
                <w:ilvl w:val="0"/>
                <w:numId w:val="0"/>
              </w:numPr>
              <w:rPr>
                <w:noProof/>
                <w:sz w:val="24"/>
                <w:szCs w:val="24"/>
              </w:rPr>
            </w:pPr>
            <w:r>
              <w:rPr>
                <w:noProof/>
                <w:sz w:val="24"/>
                <w:szCs w:val="24"/>
              </w:rPr>
              <w:t>April 2025</w:t>
            </w:r>
          </w:p>
        </w:tc>
        <w:tc>
          <w:tcPr>
            <w:tcW w:w="2673" w:type="dxa"/>
          </w:tcPr>
          <w:p w14:paraId="25EF486C" w14:textId="12CE7D4B" w:rsidR="005E1E46" w:rsidRPr="00590282" w:rsidRDefault="004132D2" w:rsidP="00BF2CA9">
            <w:pPr>
              <w:pStyle w:val="List1"/>
              <w:numPr>
                <w:ilvl w:val="0"/>
                <w:numId w:val="0"/>
              </w:numPr>
              <w:rPr>
                <w:noProof/>
                <w:sz w:val="24"/>
                <w:szCs w:val="24"/>
              </w:rPr>
            </w:pPr>
            <w:r>
              <w:rPr>
                <w:noProof/>
                <w:sz w:val="24"/>
                <w:szCs w:val="24"/>
              </w:rPr>
              <w:t>Task 2.2.4</w:t>
            </w:r>
          </w:p>
        </w:tc>
      </w:tr>
      <w:tr w:rsidR="005E1E46" w:rsidRPr="00590282" w14:paraId="0BBB6320" w14:textId="77777777" w:rsidTr="00F94C06">
        <w:trPr>
          <w:trHeight w:val="691"/>
          <w:jc w:val="center"/>
        </w:trPr>
        <w:tc>
          <w:tcPr>
            <w:tcW w:w="855" w:type="dxa"/>
          </w:tcPr>
          <w:p w14:paraId="6AF6EEB9" w14:textId="77777777" w:rsidR="005E1E46" w:rsidRPr="00590282" w:rsidRDefault="005E1E46" w:rsidP="00BF2CA9">
            <w:pPr>
              <w:pStyle w:val="List1"/>
              <w:numPr>
                <w:ilvl w:val="0"/>
                <w:numId w:val="0"/>
              </w:numPr>
              <w:jc w:val="center"/>
              <w:rPr>
                <w:noProof/>
                <w:sz w:val="24"/>
                <w:szCs w:val="24"/>
                <w:lang w:val="en-SG"/>
              </w:rPr>
            </w:pPr>
            <w:r w:rsidRPr="00590282">
              <w:rPr>
                <w:noProof/>
                <w:sz w:val="24"/>
                <w:szCs w:val="24"/>
                <w:lang w:val="en-SG"/>
              </w:rPr>
              <w:t>2</w:t>
            </w:r>
          </w:p>
        </w:tc>
        <w:tc>
          <w:tcPr>
            <w:tcW w:w="3794" w:type="dxa"/>
          </w:tcPr>
          <w:p w14:paraId="1E31115E" w14:textId="3BC0FF8F" w:rsidR="005E1E46" w:rsidRPr="00590282" w:rsidRDefault="004132D2" w:rsidP="00BF2CA9">
            <w:pPr>
              <w:pStyle w:val="List1"/>
              <w:numPr>
                <w:ilvl w:val="0"/>
                <w:numId w:val="0"/>
              </w:numPr>
              <w:jc w:val="left"/>
              <w:rPr>
                <w:noProof/>
                <w:sz w:val="24"/>
                <w:szCs w:val="24"/>
              </w:rPr>
            </w:pPr>
            <w:r w:rsidRPr="004132D2">
              <w:rPr>
                <w:noProof/>
                <w:sz w:val="24"/>
                <w:szCs w:val="24"/>
              </w:rPr>
              <w:t>Develop guidance on the provision of Marine AtoN for autonomous vehicle/vessel operations (Maritime Autonomous Surface Ship, MASS).</w:t>
            </w:r>
          </w:p>
        </w:tc>
        <w:tc>
          <w:tcPr>
            <w:tcW w:w="2306" w:type="dxa"/>
          </w:tcPr>
          <w:p w14:paraId="5B73F4D3" w14:textId="77777777" w:rsidR="005E1E46" w:rsidRPr="00590282" w:rsidRDefault="005E1E46" w:rsidP="00BF2CA9">
            <w:pPr>
              <w:pStyle w:val="List1"/>
              <w:numPr>
                <w:ilvl w:val="0"/>
                <w:numId w:val="0"/>
              </w:numPr>
              <w:rPr>
                <w:noProof/>
                <w:sz w:val="24"/>
                <w:szCs w:val="24"/>
              </w:rPr>
            </w:pPr>
          </w:p>
        </w:tc>
        <w:tc>
          <w:tcPr>
            <w:tcW w:w="2673" w:type="dxa"/>
          </w:tcPr>
          <w:p w14:paraId="0A842CE7" w14:textId="4846684B" w:rsidR="005E1E46" w:rsidRPr="00590282" w:rsidRDefault="004132D2" w:rsidP="00BF2CA9">
            <w:pPr>
              <w:pStyle w:val="List1"/>
              <w:numPr>
                <w:ilvl w:val="0"/>
                <w:numId w:val="0"/>
              </w:numPr>
              <w:rPr>
                <w:noProof/>
                <w:sz w:val="24"/>
                <w:szCs w:val="24"/>
              </w:rPr>
            </w:pPr>
            <w:r>
              <w:rPr>
                <w:noProof/>
                <w:sz w:val="24"/>
                <w:szCs w:val="24"/>
              </w:rPr>
              <w:t>Task 1.2.3</w:t>
            </w:r>
          </w:p>
        </w:tc>
      </w:tr>
      <w:tr w:rsidR="005E1E46" w:rsidRPr="00590282" w14:paraId="0A1C521F" w14:textId="77777777" w:rsidTr="00F94C06">
        <w:trPr>
          <w:trHeight w:val="701"/>
          <w:jc w:val="center"/>
        </w:trPr>
        <w:tc>
          <w:tcPr>
            <w:tcW w:w="855" w:type="dxa"/>
          </w:tcPr>
          <w:p w14:paraId="2ED687DC" w14:textId="551A40DD" w:rsidR="005E1E46" w:rsidRPr="00590282" w:rsidRDefault="00BA0DC4" w:rsidP="00BF2CA9">
            <w:pPr>
              <w:pStyle w:val="List1"/>
              <w:numPr>
                <w:ilvl w:val="0"/>
                <w:numId w:val="0"/>
              </w:numPr>
              <w:jc w:val="center"/>
              <w:rPr>
                <w:noProof/>
                <w:sz w:val="24"/>
                <w:szCs w:val="24"/>
                <w:lang w:val="en-SG"/>
              </w:rPr>
            </w:pPr>
            <w:r w:rsidRPr="00590282">
              <w:rPr>
                <w:noProof/>
                <w:sz w:val="24"/>
                <w:szCs w:val="24"/>
                <w:lang w:val="en-SG"/>
              </w:rPr>
              <w:t>3</w:t>
            </w:r>
          </w:p>
        </w:tc>
        <w:tc>
          <w:tcPr>
            <w:tcW w:w="3794" w:type="dxa"/>
          </w:tcPr>
          <w:p w14:paraId="7726D677" w14:textId="41A3D6AE" w:rsidR="005E1E46" w:rsidRPr="00590282" w:rsidRDefault="004132D2" w:rsidP="00BF2CA9">
            <w:pPr>
              <w:pStyle w:val="List1"/>
              <w:numPr>
                <w:ilvl w:val="0"/>
                <w:numId w:val="0"/>
              </w:numPr>
              <w:jc w:val="left"/>
              <w:rPr>
                <w:noProof/>
                <w:sz w:val="24"/>
                <w:szCs w:val="24"/>
                <w:lang w:val="en-US"/>
              </w:rPr>
            </w:pPr>
            <w:r w:rsidRPr="004132D2">
              <w:rPr>
                <w:noProof/>
                <w:sz w:val="24"/>
                <w:szCs w:val="24"/>
                <w:lang w:val="en-US"/>
              </w:rPr>
              <w:t>Training in implementation of digital solutions (data analytics &amp; maritime informatics)</w:t>
            </w:r>
          </w:p>
        </w:tc>
        <w:tc>
          <w:tcPr>
            <w:tcW w:w="2306" w:type="dxa"/>
          </w:tcPr>
          <w:p w14:paraId="27FE8160" w14:textId="77777777" w:rsidR="005E1E46" w:rsidRPr="00590282" w:rsidRDefault="005E1E46" w:rsidP="00BF2CA9">
            <w:pPr>
              <w:pStyle w:val="List1"/>
              <w:numPr>
                <w:ilvl w:val="0"/>
                <w:numId w:val="0"/>
              </w:numPr>
              <w:rPr>
                <w:noProof/>
                <w:sz w:val="24"/>
                <w:szCs w:val="24"/>
              </w:rPr>
            </w:pPr>
          </w:p>
        </w:tc>
        <w:tc>
          <w:tcPr>
            <w:tcW w:w="2673" w:type="dxa"/>
          </w:tcPr>
          <w:p w14:paraId="69B61A50" w14:textId="7FFEA0C9" w:rsidR="005E1E46" w:rsidRPr="00590282" w:rsidRDefault="004132D2" w:rsidP="00BF2CA9">
            <w:pPr>
              <w:pStyle w:val="List1"/>
              <w:numPr>
                <w:ilvl w:val="0"/>
                <w:numId w:val="0"/>
              </w:numPr>
              <w:rPr>
                <w:noProof/>
                <w:sz w:val="24"/>
                <w:szCs w:val="24"/>
              </w:rPr>
            </w:pPr>
            <w:r>
              <w:rPr>
                <w:noProof/>
                <w:sz w:val="24"/>
                <w:szCs w:val="24"/>
              </w:rPr>
              <w:t>Task 5.1.2</w:t>
            </w:r>
          </w:p>
        </w:tc>
      </w:tr>
      <w:tr w:rsidR="00A84B3B" w:rsidRPr="00590282" w14:paraId="4C23A1DB" w14:textId="77777777" w:rsidTr="00F94C06">
        <w:trPr>
          <w:trHeight w:val="701"/>
          <w:jc w:val="center"/>
        </w:trPr>
        <w:tc>
          <w:tcPr>
            <w:tcW w:w="855" w:type="dxa"/>
          </w:tcPr>
          <w:p w14:paraId="63463AAC" w14:textId="0A93E0CD" w:rsidR="00A84B3B" w:rsidRPr="00590282" w:rsidRDefault="00EF3059" w:rsidP="00BF2CA9">
            <w:pPr>
              <w:pStyle w:val="List1"/>
              <w:numPr>
                <w:ilvl w:val="0"/>
                <w:numId w:val="0"/>
              </w:numPr>
              <w:jc w:val="center"/>
              <w:rPr>
                <w:noProof/>
                <w:sz w:val="24"/>
                <w:szCs w:val="24"/>
                <w:lang w:val="en-SG"/>
              </w:rPr>
            </w:pPr>
            <w:r>
              <w:rPr>
                <w:noProof/>
                <w:sz w:val="24"/>
                <w:szCs w:val="24"/>
                <w:lang w:val="en-SG"/>
              </w:rPr>
              <w:t>4</w:t>
            </w:r>
          </w:p>
        </w:tc>
        <w:tc>
          <w:tcPr>
            <w:tcW w:w="3794" w:type="dxa"/>
          </w:tcPr>
          <w:p w14:paraId="1845B34D" w14:textId="5ADCD895"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Update G1008 Remote control and monitoring of AtoN</w:t>
            </w:r>
          </w:p>
        </w:tc>
        <w:tc>
          <w:tcPr>
            <w:tcW w:w="2306" w:type="dxa"/>
          </w:tcPr>
          <w:p w14:paraId="44FC4A25" w14:textId="77777777" w:rsidR="00A84B3B" w:rsidRPr="00590282" w:rsidRDefault="00A84B3B" w:rsidP="00BF2CA9">
            <w:pPr>
              <w:pStyle w:val="List1"/>
              <w:numPr>
                <w:ilvl w:val="0"/>
                <w:numId w:val="0"/>
              </w:numPr>
              <w:rPr>
                <w:noProof/>
                <w:sz w:val="24"/>
                <w:szCs w:val="24"/>
              </w:rPr>
            </w:pPr>
          </w:p>
        </w:tc>
        <w:tc>
          <w:tcPr>
            <w:tcW w:w="2673" w:type="dxa"/>
          </w:tcPr>
          <w:p w14:paraId="1DB5379F" w14:textId="6EC1EEAF" w:rsidR="00A84B3B" w:rsidRPr="00590282" w:rsidRDefault="004132D2" w:rsidP="00BF2CA9">
            <w:pPr>
              <w:pStyle w:val="List1"/>
              <w:numPr>
                <w:ilvl w:val="0"/>
                <w:numId w:val="0"/>
              </w:numPr>
              <w:rPr>
                <w:noProof/>
                <w:sz w:val="24"/>
                <w:szCs w:val="24"/>
              </w:rPr>
            </w:pPr>
            <w:r>
              <w:rPr>
                <w:noProof/>
                <w:sz w:val="24"/>
                <w:szCs w:val="24"/>
              </w:rPr>
              <w:t>Task 6.3.1</w:t>
            </w:r>
          </w:p>
        </w:tc>
      </w:tr>
      <w:tr w:rsidR="00A84B3B" w:rsidRPr="00590282" w14:paraId="7947BAE5" w14:textId="77777777" w:rsidTr="00F94C06">
        <w:trPr>
          <w:trHeight w:val="701"/>
          <w:jc w:val="center"/>
        </w:trPr>
        <w:tc>
          <w:tcPr>
            <w:tcW w:w="855" w:type="dxa"/>
          </w:tcPr>
          <w:p w14:paraId="48EE5DBD" w14:textId="6623E113" w:rsidR="00A84B3B" w:rsidRPr="00590282" w:rsidRDefault="00EF3059" w:rsidP="00EF3059">
            <w:pPr>
              <w:pStyle w:val="List1"/>
              <w:numPr>
                <w:ilvl w:val="0"/>
                <w:numId w:val="0"/>
              </w:numPr>
              <w:jc w:val="center"/>
              <w:rPr>
                <w:noProof/>
                <w:sz w:val="24"/>
                <w:szCs w:val="24"/>
                <w:lang w:val="en-SG"/>
              </w:rPr>
            </w:pPr>
            <w:r>
              <w:rPr>
                <w:noProof/>
                <w:sz w:val="24"/>
                <w:szCs w:val="24"/>
                <w:lang w:val="en-SG"/>
              </w:rPr>
              <w:t>5</w:t>
            </w:r>
          </w:p>
        </w:tc>
        <w:tc>
          <w:tcPr>
            <w:tcW w:w="3794" w:type="dxa"/>
          </w:tcPr>
          <w:p w14:paraId="7B8EE529" w14:textId="51D3EBA6"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Develop guidance on timing and synchronization</w:t>
            </w:r>
          </w:p>
        </w:tc>
        <w:tc>
          <w:tcPr>
            <w:tcW w:w="2306" w:type="dxa"/>
          </w:tcPr>
          <w:p w14:paraId="33FA5D5E" w14:textId="77777777" w:rsidR="00A84B3B" w:rsidRPr="00590282" w:rsidRDefault="00A84B3B" w:rsidP="00BF2CA9">
            <w:pPr>
              <w:pStyle w:val="List1"/>
              <w:numPr>
                <w:ilvl w:val="0"/>
                <w:numId w:val="0"/>
              </w:numPr>
              <w:rPr>
                <w:noProof/>
                <w:sz w:val="24"/>
                <w:szCs w:val="24"/>
              </w:rPr>
            </w:pPr>
          </w:p>
        </w:tc>
        <w:tc>
          <w:tcPr>
            <w:tcW w:w="2673" w:type="dxa"/>
          </w:tcPr>
          <w:p w14:paraId="26DCA236" w14:textId="4855561B" w:rsidR="00A84B3B" w:rsidRPr="00590282" w:rsidRDefault="004132D2" w:rsidP="00BF2CA9">
            <w:pPr>
              <w:pStyle w:val="List1"/>
              <w:numPr>
                <w:ilvl w:val="0"/>
                <w:numId w:val="0"/>
              </w:numPr>
              <w:rPr>
                <w:noProof/>
                <w:sz w:val="24"/>
                <w:szCs w:val="24"/>
              </w:rPr>
            </w:pPr>
            <w:r>
              <w:rPr>
                <w:noProof/>
                <w:sz w:val="24"/>
                <w:szCs w:val="24"/>
              </w:rPr>
              <w:t>Task 3.1.1</w:t>
            </w:r>
          </w:p>
        </w:tc>
      </w:tr>
      <w:tr w:rsidR="00A84B3B" w:rsidRPr="00590282" w14:paraId="40114CAA" w14:textId="77777777" w:rsidTr="00F94C06">
        <w:trPr>
          <w:trHeight w:val="701"/>
          <w:jc w:val="center"/>
        </w:trPr>
        <w:tc>
          <w:tcPr>
            <w:tcW w:w="855" w:type="dxa"/>
          </w:tcPr>
          <w:p w14:paraId="5FC7CA33" w14:textId="097E967C" w:rsidR="00A84B3B" w:rsidRPr="00590282" w:rsidRDefault="00EF3059" w:rsidP="00BF2CA9">
            <w:pPr>
              <w:pStyle w:val="List1"/>
              <w:numPr>
                <w:ilvl w:val="0"/>
                <w:numId w:val="0"/>
              </w:numPr>
              <w:jc w:val="center"/>
              <w:rPr>
                <w:noProof/>
                <w:sz w:val="24"/>
                <w:szCs w:val="24"/>
                <w:lang w:val="en-SG"/>
              </w:rPr>
            </w:pPr>
            <w:r>
              <w:rPr>
                <w:noProof/>
                <w:sz w:val="24"/>
                <w:szCs w:val="24"/>
                <w:lang w:val="en-SG"/>
              </w:rPr>
              <w:t>6</w:t>
            </w:r>
          </w:p>
        </w:tc>
        <w:tc>
          <w:tcPr>
            <w:tcW w:w="3794" w:type="dxa"/>
          </w:tcPr>
          <w:p w14:paraId="0EA4EBE9" w14:textId="37EDBC31"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R-Mode development</w:t>
            </w:r>
          </w:p>
        </w:tc>
        <w:tc>
          <w:tcPr>
            <w:tcW w:w="2306" w:type="dxa"/>
          </w:tcPr>
          <w:p w14:paraId="67FAF3E7" w14:textId="77777777" w:rsidR="00A84B3B" w:rsidRPr="00590282" w:rsidRDefault="00A84B3B" w:rsidP="00BF2CA9">
            <w:pPr>
              <w:pStyle w:val="List1"/>
              <w:numPr>
                <w:ilvl w:val="0"/>
                <w:numId w:val="0"/>
              </w:numPr>
              <w:rPr>
                <w:noProof/>
                <w:sz w:val="24"/>
                <w:szCs w:val="24"/>
              </w:rPr>
            </w:pPr>
          </w:p>
        </w:tc>
        <w:tc>
          <w:tcPr>
            <w:tcW w:w="2673" w:type="dxa"/>
          </w:tcPr>
          <w:p w14:paraId="216BCFD8" w14:textId="082A76BD" w:rsidR="00A84B3B" w:rsidRPr="00590282" w:rsidRDefault="004132D2" w:rsidP="00BF2CA9">
            <w:pPr>
              <w:pStyle w:val="List1"/>
              <w:numPr>
                <w:ilvl w:val="0"/>
                <w:numId w:val="0"/>
              </w:numPr>
              <w:rPr>
                <w:noProof/>
                <w:sz w:val="24"/>
                <w:szCs w:val="24"/>
              </w:rPr>
            </w:pPr>
            <w:r>
              <w:rPr>
                <w:noProof/>
                <w:sz w:val="24"/>
                <w:szCs w:val="24"/>
              </w:rPr>
              <w:t>Task 3.2.1</w:t>
            </w:r>
          </w:p>
        </w:tc>
      </w:tr>
      <w:tr w:rsidR="00EF3059" w:rsidRPr="00590282" w14:paraId="06C8C0AA" w14:textId="77777777" w:rsidTr="00F94C06">
        <w:trPr>
          <w:trHeight w:val="701"/>
          <w:jc w:val="center"/>
        </w:trPr>
        <w:tc>
          <w:tcPr>
            <w:tcW w:w="855" w:type="dxa"/>
          </w:tcPr>
          <w:p w14:paraId="6924EE7A" w14:textId="44869238" w:rsidR="00EF3059" w:rsidRDefault="00EF3059" w:rsidP="00BF2CA9">
            <w:pPr>
              <w:pStyle w:val="List1"/>
              <w:numPr>
                <w:ilvl w:val="0"/>
                <w:numId w:val="0"/>
              </w:numPr>
              <w:jc w:val="center"/>
              <w:rPr>
                <w:noProof/>
                <w:sz w:val="24"/>
                <w:szCs w:val="24"/>
                <w:lang w:val="en-SG"/>
              </w:rPr>
            </w:pPr>
            <w:r>
              <w:rPr>
                <w:noProof/>
                <w:sz w:val="24"/>
                <w:szCs w:val="24"/>
                <w:lang w:val="en-SG"/>
              </w:rPr>
              <w:t>7</w:t>
            </w:r>
          </w:p>
        </w:tc>
        <w:tc>
          <w:tcPr>
            <w:tcW w:w="3794" w:type="dxa"/>
          </w:tcPr>
          <w:p w14:paraId="48DDAB6A" w14:textId="14B4CF69"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Guideline on </w:t>
            </w:r>
            <w:r w:rsidR="004132D2">
              <w:rPr>
                <w:noProof/>
                <w:sz w:val="24"/>
                <w:szCs w:val="24"/>
                <w:lang w:val="en-US"/>
              </w:rPr>
              <w:t>H</w:t>
            </w:r>
            <w:r w:rsidR="004132D2" w:rsidRPr="004132D2">
              <w:rPr>
                <w:noProof/>
                <w:sz w:val="24"/>
                <w:szCs w:val="24"/>
                <w:lang w:val="en-US"/>
              </w:rPr>
              <w:t>igh accuracy positioning systems</w:t>
            </w:r>
          </w:p>
        </w:tc>
        <w:tc>
          <w:tcPr>
            <w:tcW w:w="2306" w:type="dxa"/>
          </w:tcPr>
          <w:p w14:paraId="7B05ED54" w14:textId="77777777" w:rsidR="00EF3059" w:rsidRPr="00590282" w:rsidRDefault="00EF3059" w:rsidP="00BF2CA9">
            <w:pPr>
              <w:pStyle w:val="List1"/>
              <w:numPr>
                <w:ilvl w:val="0"/>
                <w:numId w:val="0"/>
              </w:numPr>
              <w:rPr>
                <w:noProof/>
                <w:sz w:val="24"/>
                <w:szCs w:val="24"/>
              </w:rPr>
            </w:pPr>
          </w:p>
        </w:tc>
        <w:tc>
          <w:tcPr>
            <w:tcW w:w="2673" w:type="dxa"/>
          </w:tcPr>
          <w:p w14:paraId="2D6E97F8" w14:textId="4C83BAF7" w:rsidR="00EF3059" w:rsidRPr="00590282" w:rsidRDefault="004132D2" w:rsidP="00BF2CA9">
            <w:pPr>
              <w:pStyle w:val="List1"/>
              <w:numPr>
                <w:ilvl w:val="0"/>
                <w:numId w:val="0"/>
              </w:numPr>
              <w:rPr>
                <w:noProof/>
                <w:sz w:val="24"/>
                <w:szCs w:val="24"/>
              </w:rPr>
            </w:pPr>
            <w:r>
              <w:rPr>
                <w:noProof/>
                <w:sz w:val="24"/>
                <w:szCs w:val="24"/>
              </w:rPr>
              <w:t>Task 3.3.2</w:t>
            </w:r>
          </w:p>
        </w:tc>
      </w:tr>
      <w:tr w:rsidR="00EF3059" w:rsidRPr="00590282" w14:paraId="2A376750" w14:textId="77777777" w:rsidTr="00F94C06">
        <w:trPr>
          <w:trHeight w:val="701"/>
          <w:jc w:val="center"/>
        </w:trPr>
        <w:tc>
          <w:tcPr>
            <w:tcW w:w="855" w:type="dxa"/>
          </w:tcPr>
          <w:p w14:paraId="1D1A4611" w14:textId="79A4396B" w:rsidR="00EF3059" w:rsidRDefault="00EF3059" w:rsidP="00BF2CA9">
            <w:pPr>
              <w:pStyle w:val="List1"/>
              <w:numPr>
                <w:ilvl w:val="0"/>
                <w:numId w:val="0"/>
              </w:numPr>
              <w:jc w:val="center"/>
              <w:rPr>
                <w:noProof/>
                <w:sz w:val="24"/>
                <w:szCs w:val="24"/>
                <w:lang w:val="en-SG"/>
              </w:rPr>
            </w:pPr>
            <w:r>
              <w:rPr>
                <w:noProof/>
                <w:sz w:val="24"/>
                <w:szCs w:val="24"/>
                <w:lang w:val="en-SG"/>
              </w:rPr>
              <w:t>8</w:t>
            </w:r>
          </w:p>
        </w:tc>
        <w:tc>
          <w:tcPr>
            <w:tcW w:w="3794" w:type="dxa"/>
          </w:tcPr>
          <w:p w14:paraId="13FEBF30" w14:textId="32EFB13C" w:rsidR="00EF3059" w:rsidRPr="00590282" w:rsidRDefault="004132D2" w:rsidP="00BF2CA9">
            <w:pPr>
              <w:pStyle w:val="List1"/>
              <w:numPr>
                <w:ilvl w:val="0"/>
                <w:numId w:val="0"/>
              </w:numPr>
              <w:jc w:val="left"/>
              <w:rPr>
                <w:noProof/>
                <w:sz w:val="24"/>
                <w:szCs w:val="24"/>
                <w:lang w:val="en-US"/>
              </w:rPr>
            </w:pPr>
            <w:r w:rsidRPr="004132D2">
              <w:rPr>
                <w:noProof/>
                <w:sz w:val="24"/>
                <w:szCs w:val="24"/>
                <w:lang w:val="en-US"/>
              </w:rPr>
              <w:t>Retransmission of SBAS data via VDES</w:t>
            </w:r>
          </w:p>
        </w:tc>
        <w:tc>
          <w:tcPr>
            <w:tcW w:w="2306" w:type="dxa"/>
          </w:tcPr>
          <w:p w14:paraId="2EF95314" w14:textId="77777777" w:rsidR="00EF3059" w:rsidRPr="00590282" w:rsidRDefault="00EF3059" w:rsidP="00BF2CA9">
            <w:pPr>
              <w:pStyle w:val="List1"/>
              <w:numPr>
                <w:ilvl w:val="0"/>
                <w:numId w:val="0"/>
              </w:numPr>
              <w:rPr>
                <w:noProof/>
                <w:sz w:val="24"/>
                <w:szCs w:val="24"/>
              </w:rPr>
            </w:pPr>
          </w:p>
        </w:tc>
        <w:tc>
          <w:tcPr>
            <w:tcW w:w="2673" w:type="dxa"/>
          </w:tcPr>
          <w:p w14:paraId="2DF4FA69" w14:textId="566CC632" w:rsidR="00EF3059" w:rsidRPr="00590282" w:rsidRDefault="004132D2" w:rsidP="00BF2CA9">
            <w:pPr>
              <w:pStyle w:val="List1"/>
              <w:numPr>
                <w:ilvl w:val="0"/>
                <w:numId w:val="0"/>
              </w:numPr>
              <w:rPr>
                <w:noProof/>
                <w:sz w:val="24"/>
                <w:szCs w:val="24"/>
              </w:rPr>
            </w:pPr>
            <w:r>
              <w:rPr>
                <w:noProof/>
                <w:sz w:val="24"/>
                <w:szCs w:val="24"/>
              </w:rPr>
              <w:t>Task 3.3.</w:t>
            </w:r>
            <w:r w:rsidR="00535547">
              <w:rPr>
                <w:noProof/>
                <w:sz w:val="24"/>
                <w:szCs w:val="24"/>
              </w:rPr>
              <w:t>3</w:t>
            </w:r>
          </w:p>
        </w:tc>
      </w:tr>
      <w:tr w:rsidR="00EF3059" w:rsidRPr="00590282" w14:paraId="2F7F5FAF" w14:textId="77777777" w:rsidTr="00F94C06">
        <w:trPr>
          <w:trHeight w:val="701"/>
          <w:jc w:val="center"/>
        </w:trPr>
        <w:tc>
          <w:tcPr>
            <w:tcW w:w="855" w:type="dxa"/>
          </w:tcPr>
          <w:p w14:paraId="63535230" w14:textId="2C3BBE3A" w:rsidR="00EF3059" w:rsidRDefault="00EF3059" w:rsidP="00BF2CA9">
            <w:pPr>
              <w:pStyle w:val="List1"/>
              <w:numPr>
                <w:ilvl w:val="0"/>
                <w:numId w:val="0"/>
              </w:numPr>
              <w:jc w:val="center"/>
              <w:rPr>
                <w:noProof/>
                <w:sz w:val="24"/>
                <w:szCs w:val="24"/>
                <w:lang w:val="en-SG"/>
              </w:rPr>
            </w:pPr>
            <w:r>
              <w:rPr>
                <w:noProof/>
                <w:sz w:val="24"/>
                <w:szCs w:val="24"/>
                <w:lang w:val="en-SG"/>
              </w:rPr>
              <w:t>9</w:t>
            </w:r>
          </w:p>
        </w:tc>
        <w:tc>
          <w:tcPr>
            <w:tcW w:w="3794" w:type="dxa"/>
          </w:tcPr>
          <w:p w14:paraId="0E84ED8E" w14:textId="390DABCC"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and update </w:t>
            </w:r>
            <w:r w:rsidRPr="00535547">
              <w:rPr>
                <w:noProof/>
                <w:sz w:val="24"/>
                <w:szCs w:val="24"/>
                <w:lang w:val="en-US"/>
              </w:rPr>
              <w:t>S-200 PNT Product Specification</w:t>
            </w:r>
          </w:p>
        </w:tc>
        <w:tc>
          <w:tcPr>
            <w:tcW w:w="2306" w:type="dxa"/>
          </w:tcPr>
          <w:p w14:paraId="1C9A2C91" w14:textId="77777777" w:rsidR="00EF3059" w:rsidRPr="00590282" w:rsidRDefault="00EF3059" w:rsidP="00BF2CA9">
            <w:pPr>
              <w:pStyle w:val="List1"/>
              <w:numPr>
                <w:ilvl w:val="0"/>
                <w:numId w:val="0"/>
              </w:numPr>
              <w:rPr>
                <w:noProof/>
                <w:sz w:val="24"/>
                <w:szCs w:val="24"/>
              </w:rPr>
            </w:pPr>
          </w:p>
        </w:tc>
        <w:tc>
          <w:tcPr>
            <w:tcW w:w="2673" w:type="dxa"/>
          </w:tcPr>
          <w:p w14:paraId="61AC7131" w14:textId="5AF7B02A" w:rsidR="00EF3059" w:rsidRPr="00590282" w:rsidRDefault="00535547" w:rsidP="00BF2CA9">
            <w:pPr>
              <w:pStyle w:val="List1"/>
              <w:numPr>
                <w:ilvl w:val="0"/>
                <w:numId w:val="0"/>
              </w:numPr>
              <w:rPr>
                <w:noProof/>
                <w:sz w:val="24"/>
                <w:szCs w:val="24"/>
              </w:rPr>
            </w:pPr>
            <w:r>
              <w:rPr>
                <w:noProof/>
                <w:sz w:val="24"/>
                <w:szCs w:val="24"/>
              </w:rPr>
              <w:t>Task 7.1.1</w:t>
            </w:r>
          </w:p>
        </w:tc>
      </w:tr>
      <w:tr w:rsidR="00EF3059" w:rsidRPr="00590282" w14:paraId="7F038A71" w14:textId="77777777" w:rsidTr="00F94C06">
        <w:trPr>
          <w:trHeight w:val="701"/>
          <w:jc w:val="center"/>
        </w:trPr>
        <w:tc>
          <w:tcPr>
            <w:tcW w:w="855" w:type="dxa"/>
          </w:tcPr>
          <w:p w14:paraId="40B3EF25" w14:textId="37CD8472" w:rsidR="00EF3059" w:rsidRDefault="00EF3059" w:rsidP="00BF2CA9">
            <w:pPr>
              <w:pStyle w:val="List1"/>
              <w:numPr>
                <w:ilvl w:val="0"/>
                <w:numId w:val="0"/>
              </w:numPr>
              <w:jc w:val="center"/>
              <w:rPr>
                <w:noProof/>
                <w:sz w:val="24"/>
                <w:szCs w:val="24"/>
                <w:lang w:val="en-SG"/>
              </w:rPr>
            </w:pPr>
            <w:r>
              <w:rPr>
                <w:noProof/>
                <w:sz w:val="24"/>
                <w:szCs w:val="24"/>
                <w:lang w:val="en-SG"/>
              </w:rPr>
              <w:t>10</w:t>
            </w:r>
          </w:p>
        </w:tc>
        <w:tc>
          <w:tcPr>
            <w:tcW w:w="3794" w:type="dxa"/>
          </w:tcPr>
          <w:p w14:paraId="51EA2E77" w14:textId="25101F4E"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Harmonisation of IoT Protocol for Visual AtoN</w:t>
            </w:r>
          </w:p>
        </w:tc>
        <w:tc>
          <w:tcPr>
            <w:tcW w:w="2306" w:type="dxa"/>
          </w:tcPr>
          <w:p w14:paraId="200564C6" w14:textId="77777777" w:rsidR="00EF3059" w:rsidRPr="00590282" w:rsidRDefault="00EF3059" w:rsidP="00BF2CA9">
            <w:pPr>
              <w:pStyle w:val="List1"/>
              <w:numPr>
                <w:ilvl w:val="0"/>
                <w:numId w:val="0"/>
              </w:numPr>
              <w:rPr>
                <w:noProof/>
                <w:sz w:val="24"/>
                <w:szCs w:val="24"/>
              </w:rPr>
            </w:pPr>
          </w:p>
        </w:tc>
        <w:tc>
          <w:tcPr>
            <w:tcW w:w="2673" w:type="dxa"/>
          </w:tcPr>
          <w:p w14:paraId="09F7B5BB" w14:textId="470195B5" w:rsidR="00EF3059" w:rsidRPr="00590282" w:rsidRDefault="00EA4587" w:rsidP="00BF2CA9">
            <w:pPr>
              <w:pStyle w:val="List1"/>
              <w:numPr>
                <w:ilvl w:val="0"/>
                <w:numId w:val="0"/>
              </w:numPr>
              <w:rPr>
                <w:noProof/>
                <w:sz w:val="24"/>
                <w:szCs w:val="24"/>
              </w:rPr>
            </w:pPr>
            <w:r>
              <w:rPr>
                <w:noProof/>
                <w:sz w:val="24"/>
                <w:szCs w:val="24"/>
              </w:rPr>
              <w:t>Task 6.3.2</w:t>
            </w:r>
          </w:p>
        </w:tc>
      </w:tr>
      <w:tr w:rsidR="00EF3059" w:rsidRPr="00590282" w14:paraId="7BE80362" w14:textId="77777777" w:rsidTr="00F94C06">
        <w:trPr>
          <w:trHeight w:val="701"/>
          <w:jc w:val="center"/>
        </w:trPr>
        <w:tc>
          <w:tcPr>
            <w:tcW w:w="855" w:type="dxa"/>
          </w:tcPr>
          <w:p w14:paraId="10359BD7" w14:textId="32CD4937" w:rsidR="00EF3059" w:rsidRDefault="00EF3059" w:rsidP="00BF2CA9">
            <w:pPr>
              <w:pStyle w:val="List1"/>
              <w:numPr>
                <w:ilvl w:val="0"/>
                <w:numId w:val="0"/>
              </w:numPr>
              <w:jc w:val="center"/>
              <w:rPr>
                <w:noProof/>
                <w:sz w:val="24"/>
                <w:szCs w:val="24"/>
                <w:lang w:val="en-SG"/>
              </w:rPr>
            </w:pPr>
            <w:r>
              <w:rPr>
                <w:noProof/>
                <w:sz w:val="24"/>
                <w:szCs w:val="24"/>
                <w:lang w:val="en-SG"/>
              </w:rPr>
              <w:t>11</w:t>
            </w:r>
          </w:p>
        </w:tc>
        <w:tc>
          <w:tcPr>
            <w:tcW w:w="3794" w:type="dxa"/>
          </w:tcPr>
          <w:p w14:paraId="73A838C8" w14:textId="3AD98DC3"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Update G1037 Data collection for AtoN performance calculation</w:t>
            </w:r>
          </w:p>
        </w:tc>
        <w:tc>
          <w:tcPr>
            <w:tcW w:w="2306" w:type="dxa"/>
          </w:tcPr>
          <w:p w14:paraId="17973AE8" w14:textId="78B52992" w:rsidR="00EF3059" w:rsidRPr="00590282" w:rsidRDefault="00EA4587" w:rsidP="00BF2CA9">
            <w:pPr>
              <w:pStyle w:val="List1"/>
              <w:numPr>
                <w:ilvl w:val="0"/>
                <w:numId w:val="0"/>
              </w:numPr>
              <w:rPr>
                <w:noProof/>
                <w:sz w:val="24"/>
                <w:szCs w:val="24"/>
              </w:rPr>
            </w:pPr>
            <w:r>
              <w:rPr>
                <w:noProof/>
                <w:sz w:val="24"/>
                <w:szCs w:val="24"/>
              </w:rPr>
              <w:t>October 2025</w:t>
            </w:r>
          </w:p>
        </w:tc>
        <w:tc>
          <w:tcPr>
            <w:tcW w:w="2673" w:type="dxa"/>
          </w:tcPr>
          <w:p w14:paraId="1FBB9FA3" w14:textId="3F14BC7A" w:rsidR="00EF3059" w:rsidRPr="00590282" w:rsidRDefault="00EA4587" w:rsidP="00BF2CA9">
            <w:pPr>
              <w:pStyle w:val="List1"/>
              <w:numPr>
                <w:ilvl w:val="0"/>
                <w:numId w:val="0"/>
              </w:numPr>
              <w:rPr>
                <w:noProof/>
                <w:sz w:val="24"/>
                <w:szCs w:val="24"/>
              </w:rPr>
            </w:pPr>
            <w:r>
              <w:rPr>
                <w:noProof/>
                <w:sz w:val="24"/>
                <w:szCs w:val="24"/>
              </w:rPr>
              <w:t>Task 2.2.4</w:t>
            </w:r>
          </w:p>
        </w:tc>
      </w:tr>
      <w:tr w:rsidR="00EF3059" w:rsidRPr="00590282" w14:paraId="5F23241F" w14:textId="77777777" w:rsidTr="00F94C06">
        <w:trPr>
          <w:trHeight w:val="701"/>
          <w:jc w:val="center"/>
        </w:trPr>
        <w:tc>
          <w:tcPr>
            <w:tcW w:w="855" w:type="dxa"/>
          </w:tcPr>
          <w:p w14:paraId="35D2997F" w14:textId="1D8DA640" w:rsidR="00EF3059" w:rsidRDefault="00EF3059" w:rsidP="00BF2CA9">
            <w:pPr>
              <w:pStyle w:val="List1"/>
              <w:numPr>
                <w:ilvl w:val="0"/>
                <w:numId w:val="0"/>
              </w:numPr>
              <w:jc w:val="center"/>
              <w:rPr>
                <w:noProof/>
                <w:sz w:val="24"/>
                <w:szCs w:val="24"/>
                <w:lang w:val="en-SG"/>
              </w:rPr>
            </w:pPr>
            <w:r>
              <w:rPr>
                <w:noProof/>
                <w:sz w:val="24"/>
                <w:szCs w:val="24"/>
                <w:lang w:val="en-SG"/>
              </w:rPr>
              <w:lastRenderedPageBreak/>
              <w:t>12</w:t>
            </w:r>
          </w:p>
        </w:tc>
        <w:tc>
          <w:tcPr>
            <w:tcW w:w="3794" w:type="dxa"/>
          </w:tcPr>
          <w:p w14:paraId="6B576D3C" w14:textId="77777777" w:rsidR="00EF3059" w:rsidRPr="00590282" w:rsidRDefault="00EF3059" w:rsidP="00BF2CA9">
            <w:pPr>
              <w:pStyle w:val="List1"/>
              <w:numPr>
                <w:ilvl w:val="0"/>
                <w:numId w:val="0"/>
              </w:numPr>
              <w:jc w:val="left"/>
              <w:rPr>
                <w:noProof/>
                <w:sz w:val="24"/>
                <w:szCs w:val="24"/>
                <w:lang w:val="en-US"/>
              </w:rPr>
            </w:pPr>
          </w:p>
        </w:tc>
        <w:tc>
          <w:tcPr>
            <w:tcW w:w="2306" w:type="dxa"/>
          </w:tcPr>
          <w:p w14:paraId="1406774F" w14:textId="77777777" w:rsidR="00EF3059" w:rsidRPr="00590282" w:rsidRDefault="00EF3059" w:rsidP="00BF2CA9">
            <w:pPr>
              <w:pStyle w:val="List1"/>
              <w:numPr>
                <w:ilvl w:val="0"/>
                <w:numId w:val="0"/>
              </w:numPr>
              <w:rPr>
                <w:noProof/>
                <w:sz w:val="24"/>
                <w:szCs w:val="24"/>
              </w:rPr>
            </w:pPr>
          </w:p>
        </w:tc>
        <w:tc>
          <w:tcPr>
            <w:tcW w:w="2673" w:type="dxa"/>
          </w:tcPr>
          <w:p w14:paraId="571BC360" w14:textId="77777777" w:rsidR="00EF3059" w:rsidRPr="00590282" w:rsidRDefault="00EF3059" w:rsidP="00BF2CA9">
            <w:pPr>
              <w:pStyle w:val="List1"/>
              <w:numPr>
                <w:ilvl w:val="0"/>
                <w:numId w:val="0"/>
              </w:numPr>
              <w:rPr>
                <w:noProof/>
                <w:sz w:val="24"/>
                <w:szCs w:val="24"/>
              </w:rPr>
            </w:pPr>
          </w:p>
        </w:tc>
      </w:tr>
    </w:tbl>
    <w:p w14:paraId="6A689AE4" w14:textId="1C907959" w:rsidR="009C5250" w:rsidRPr="009C5250" w:rsidRDefault="009C5250" w:rsidP="00CF1A0A">
      <w:pPr>
        <w:pStyle w:val="List1"/>
        <w:numPr>
          <w:ilvl w:val="0"/>
          <w:numId w:val="0"/>
        </w:numPr>
        <w:rPr>
          <w:noProof/>
        </w:rPr>
      </w:pPr>
    </w:p>
    <w:sectPr w:rsidR="009C5250" w:rsidRPr="009C5250" w:rsidSect="00CF1A0A">
      <w:head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A983B" w14:textId="77777777" w:rsidR="00744EEA" w:rsidRDefault="00744EEA" w:rsidP="00362CD9">
      <w:r>
        <w:separator/>
      </w:r>
    </w:p>
  </w:endnote>
  <w:endnote w:type="continuationSeparator" w:id="0">
    <w:p w14:paraId="16D08350" w14:textId="77777777" w:rsidR="00744EEA" w:rsidRDefault="00744EEA" w:rsidP="00362CD9">
      <w:r>
        <w:continuationSeparator/>
      </w:r>
    </w:p>
  </w:endnote>
  <w:endnote w:type="continuationNotice" w:id="1">
    <w:p w14:paraId="36425850" w14:textId="77777777" w:rsidR="00744EEA" w:rsidRDefault="00744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235A8" w14:textId="77777777" w:rsidR="00744EEA" w:rsidRDefault="00744EEA" w:rsidP="00362CD9">
      <w:r>
        <w:separator/>
      </w:r>
    </w:p>
  </w:footnote>
  <w:footnote w:type="continuationSeparator" w:id="0">
    <w:p w14:paraId="1593E560" w14:textId="77777777" w:rsidR="00744EEA" w:rsidRDefault="00744EEA" w:rsidP="00362CD9">
      <w:r>
        <w:continuationSeparator/>
      </w:r>
    </w:p>
  </w:footnote>
  <w:footnote w:type="continuationNotice" w:id="1">
    <w:p w14:paraId="76B56A3C" w14:textId="77777777" w:rsidR="00744EEA" w:rsidRDefault="00744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2D75EEF7" w:rsidR="007C346C" w:rsidRDefault="00F03EBC" w:rsidP="007A395D">
    <w:pPr>
      <w:pStyle w:val="Header"/>
      <w:jc w:val="right"/>
    </w:pPr>
    <w:r>
      <w:rPr>
        <w:noProof/>
      </w:rPr>
      <w:drawing>
        <wp:inline distT="0" distB="0" distL="0" distR="0" wp14:anchorId="21A219D5" wp14:editId="205D4CC1">
          <wp:extent cx="850900" cy="824230"/>
          <wp:effectExtent l="0" t="0" r="0" b="0"/>
          <wp:docPr id="2026121653"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859609"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892083510"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1A9EF9ED"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5C556B"/>
    <w:multiLevelType w:val="hybridMultilevel"/>
    <w:tmpl w:val="3FA634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4B16DB7"/>
    <w:multiLevelType w:val="hybridMultilevel"/>
    <w:tmpl w:val="A6F2386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913DA"/>
    <w:multiLevelType w:val="multilevel"/>
    <w:tmpl w:val="84F8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4AB3D7C"/>
    <w:multiLevelType w:val="hybridMultilevel"/>
    <w:tmpl w:val="EC1457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312199F"/>
    <w:multiLevelType w:val="hybridMultilevel"/>
    <w:tmpl w:val="5C28D97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5EB057A3"/>
    <w:multiLevelType w:val="multilevel"/>
    <w:tmpl w:val="46686680"/>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14A6"/>
    <w:multiLevelType w:val="hybridMultilevel"/>
    <w:tmpl w:val="379CD9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564153"/>
    <w:multiLevelType w:val="hybridMultilevel"/>
    <w:tmpl w:val="17B03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941EAC"/>
    <w:multiLevelType w:val="hybridMultilevel"/>
    <w:tmpl w:val="6EC6FF14"/>
    <w:lvl w:ilvl="0" w:tplc="48090001">
      <w:start w:val="1"/>
      <w:numFmt w:val="bullet"/>
      <w:lvlText w:val=""/>
      <w:lvlJc w:val="left"/>
      <w:pPr>
        <w:ind w:left="787" w:hanging="360"/>
      </w:pPr>
      <w:rPr>
        <w:rFonts w:ascii="Symbol" w:hAnsi="Symbol" w:hint="default"/>
      </w:rPr>
    </w:lvl>
    <w:lvl w:ilvl="1" w:tplc="48090003" w:tentative="1">
      <w:start w:val="1"/>
      <w:numFmt w:val="bullet"/>
      <w:lvlText w:val="o"/>
      <w:lvlJc w:val="left"/>
      <w:pPr>
        <w:ind w:left="1507" w:hanging="360"/>
      </w:pPr>
      <w:rPr>
        <w:rFonts w:ascii="Courier New" w:hAnsi="Courier New" w:cs="Courier New" w:hint="default"/>
      </w:rPr>
    </w:lvl>
    <w:lvl w:ilvl="2" w:tplc="48090005" w:tentative="1">
      <w:start w:val="1"/>
      <w:numFmt w:val="bullet"/>
      <w:lvlText w:val=""/>
      <w:lvlJc w:val="left"/>
      <w:pPr>
        <w:ind w:left="2227" w:hanging="360"/>
      </w:pPr>
      <w:rPr>
        <w:rFonts w:ascii="Wingdings" w:hAnsi="Wingdings" w:hint="default"/>
      </w:rPr>
    </w:lvl>
    <w:lvl w:ilvl="3" w:tplc="48090001" w:tentative="1">
      <w:start w:val="1"/>
      <w:numFmt w:val="bullet"/>
      <w:lvlText w:val=""/>
      <w:lvlJc w:val="left"/>
      <w:pPr>
        <w:ind w:left="2947" w:hanging="360"/>
      </w:pPr>
      <w:rPr>
        <w:rFonts w:ascii="Symbol" w:hAnsi="Symbol" w:hint="default"/>
      </w:rPr>
    </w:lvl>
    <w:lvl w:ilvl="4" w:tplc="48090003" w:tentative="1">
      <w:start w:val="1"/>
      <w:numFmt w:val="bullet"/>
      <w:lvlText w:val="o"/>
      <w:lvlJc w:val="left"/>
      <w:pPr>
        <w:ind w:left="3667" w:hanging="360"/>
      </w:pPr>
      <w:rPr>
        <w:rFonts w:ascii="Courier New" w:hAnsi="Courier New" w:cs="Courier New" w:hint="default"/>
      </w:rPr>
    </w:lvl>
    <w:lvl w:ilvl="5" w:tplc="48090005" w:tentative="1">
      <w:start w:val="1"/>
      <w:numFmt w:val="bullet"/>
      <w:lvlText w:val=""/>
      <w:lvlJc w:val="left"/>
      <w:pPr>
        <w:ind w:left="4387" w:hanging="360"/>
      </w:pPr>
      <w:rPr>
        <w:rFonts w:ascii="Wingdings" w:hAnsi="Wingdings" w:hint="default"/>
      </w:rPr>
    </w:lvl>
    <w:lvl w:ilvl="6" w:tplc="48090001" w:tentative="1">
      <w:start w:val="1"/>
      <w:numFmt w:val="bullet"/>
      <w:lvlText w:val=""/>
      <w:lvlJc w:val="left"/>
      <w:pPr>
        <w:ind w:left="5107" w:hanging="360"/>
      </w:pPr>
      <w:rPr>
        <w:rFonts w:ascii="Symbol" w:hAnsi="Symbol" w:hint="default"/>
      </w:rPr>
    </w:lvl>
    <w:lvl w:ilvl="7" w:tplc="48090003" w:tentative="1">
      <w:start w:val="1"/>
      <w:numFmt w:val="bullet"/>
      <w:lvlText w:val="o"/>
      <w:lvlJc w:val="left"/>
      <w:pPr>
        <w:ind w:left="5827" w:hanging="360"/>
      </w:pPr>
      <w:rPr>
        <w:rFonts w:ascii="Courier New" w:hAnsi="Courier New" w:cs="Courier New" w:hint="default"/>
      </w:rPr>
    </w:lvl>
    <w:lvl w:ilvl="8" w:tplc="48090005" w:tentative="1">
      <w:start w:val="1"/>
      <w:numFmt w:val="bullet"/>
      <w:lvlText w:val=""/>
      <w:lvlJc w:val="left"/>
      <w:pPr>
        <w:ind w:left="6547" w:hanging="360"/>
      </w:pPr>
      <w:rPr>
        <w:rFonts w:ascii="Wingdings" w:hAnsi="Wingdings" w:hint="default"/>
      </w:rPr>
    </w:lvl>
  </w:abstractNum>
  <w:abstractNum w:abstractNumId="29" w15:restartNumberingAfterBreak="0">
    <w:nsid w:val="79492E05"/>
    <w:multiLevelType w:val="hybridMultilevel"/>
    <w:tmpl w:val="5C8E43C0"/>
    <w:lvl w:ilvl="0" w:tplc="7E6EC382">
      <w:start w:val="1"/>
      <w:numFmt w:val="bullet"/>
      <w:lvlText w:val=""/>
      <w:lvlJc w:val="left"/>
      <w:pPr>
        <w:ind w:left="1440" w:hanging="360"/>
      </w:pPr>
      <w:rPr>
        <w:rFonts w:ascii="Symbol" w:hAnsi="Symbol"/>
      </w:rPr>
    </w:lvl>
    <w:lvl w:ilvl="1" w:tplc="D9EE12CC">
      <w:start w:val="1"/>
      <w:numFmt w:val="bullet"/>
      <w:lvlText w:val=""/>
      <w:lvlJc w:val="left"/>
      <w:pPr>
        <w:ind w:left="1440" w:hanging="360"/>
      </w:pPr>
      <w:rPr>
        <w:rFonts w:ascii="Symbol" w:hAnsi="Symbol"/>
      </w:rPr>
    </w:lvl>
    <w:lvl w:ilvl="2" w:tplc="9E7ECA26">
      <w:start w:val="1"/>
      <w:numFmt w:val="bullet"/>
      <w:lvlText w:val=""/>
      <w:lvlJc w:val="left"/>
      <w:pPr>
        <w:ind w:left="1440" w:hanging="360"/>
      </w:pPr>
      <w:rPr>
        <w:rFonts w:ascii="Symbol" w:hAnsi="Symbol"/>
      </w:rPr>
    </w:lvl>
    <w:lvl w:ilvl="3" w:tplc="AC000978">
      <w:start w:val="1"/>
      <w:numFmt w:val="bullet"/>
      <w:lvlText w:val=""/>
      <w:lvlJc w:val="left"/>
      <w:pPr>
        <w:ind w:left="1440" w:hanging="360"/>
      </w:pPr>
      <w:rPr>
        <w:rFonts w:ascii="Symbol" w:hAnsi="Symbol"/>
      </w:rPr>
    </w:lvl>
    <w:lvl w:ilvl="4" w:tplc="B416238E">
      <w:start w:val="1"/>
      <w:numFmt w:val="bullet"/>
      <w:lvlText w:val=""/>
      <w:lvlJc w:val="left"/>
      <w:pPr>
        <w:ind w:left="1440" w:hanging="360"/>
      </w:pPr>
      <w:rPr>
        <w:rFonts w:ascii="Symbol" w:hAnsi="Symbol"/>
      </w:rPr>
    </w:lvl>
    <w:lvl w:ilvl="5" w:tplc="7696CFD0">
      <w:start w:val="1"/>
      <w:numFmt w:val="bullet"/>
      <w:lvlText w:val=""/>
      <w:lvlJc w:val="left"/>
      <w:pPr>
        <w:ind w:left="1440" w:hanging="360"/>
      </w:pPr>
      <w:rPr>
        <w:rFonts w:ascii="Symbol" w:hAnsi="Symbol"/>
      </w:rPr>
    </w:lvl>
    <w:lvl w:ilvl="6" w:tplc="115898C2">
      <w:start w:val="1"/>
      <w:numFmt w:val="bullet"/>
      <w:lvlText w:val=""/>
      <w:lvlJc w:val="left"/>
      <w:pPr>
        <w:ind w:left="1440" w:hanging="360"/>
      </w:pPr>
      <w:rPr>
        <w:rFonts w:ascii="Symbol" w:hAnsi="Symbol"/>
      </w:rPr>
    </w:lvl>
    <w:lvl w:ilvl="7" w:tplc="E644622C">
      <w:start w:val="1"/>
      <w:numFmt w:val="bullet"/>
      <w:lvlText w:val=""/>
      <w:lvlJc w:val="left"/>
      <w:pPr>
        <w:ind w:left="1440" w:hanging="360"/>
      </w:pPr>
      <w:rPr>
        <w:rFonts w:ascii="Symbol" w:hAnsi="Symbol"/>
      </w:rPr>
    </w:lvl>
    <w:lvl w:ilvl="8" w:tplc="CF743ACA">
      <w:start w:val="1"/>
      <w:numFmt w:val="bullet"/>
      <w:lvlText w:val=""/>
      <w:lvlJc w:val="left"/>
      <w:pPr>
        <w:ind w:left="1440" w:hanging="360"/>
      </w:pPr>
      <w:rPr>
        <w:rFonts w:ascii="Symbol" w:hAnsi="Symbol"/>
      </w:rPr>
    </w:lvl>
  </w:abstractNum>
  <w:num w:numId="1" w16cid:durableId="269556168">
    <w:abstractNumId w:val="23"/>
  </w:num>
  <w:num w:numId="2" w16cid:durableId="711004000">
    <w:abstractNumId w:val="17"/>
  </w:num>
  <w:num w:numId="3" w16cid:durableId="1543858341">
    <w:abstractNumId w:val="1"/>
  </w:num>
  <w:num w:numId="4" w16cid:durableId="1788694417">
    <w:abstractNumId w:val="26"/>
  </w:num>
  <w:num w:numId="5" w16cid:durableId="2038699354">
    <w:abstractNumId w:val="13"/>
  </w:num>
  <w:num w:numId="6" w16cid:durableId="2002155931">
    <w:abstractNumId w:val="6"/>
  </w:num>
  <w:num w:numId="7" w16cid:durableId="2001301283">
    <w:abstractNumId w:val="19"/>
  </w:num>
  <w:num w:numId="8" w16cid:durableId="2010475150">
    <w:abstractNumId w:val="18"/>
  </w:num>
  <w:num w:numId="9" w16cid:durableId="1936857749">
    <w:abstractNumId w:val="25"/>
  </w:num>
  <w:num w:numId="10" w16cid:durableId="1526405296">
    <w:abstractNumId w:val="5"/>
  </w:num>
  <w:num w:numId="11" w16cid:durableId="377124707">
    <w:abstractNumId w:val="20"/>
  </w:num>
  <w:num w:numId="12" w16cid:durableId="1924534047">
    <w:abstractNumId w:val="15"/>
  </w:num>
  <w:num w:numId="13" w16cid:durableId="1621186948">
    <w:abstractNumId w:val="14"/>
  </w:num>
  <w:num w:numId="14" w16cid:durableId="1375539501">
    <w:abstractNumId w:val="4"/>
  </w:num>
  <w:num w:numId="15" w16cid:durableId="1008867666">
    <w:abstractNumId w:val="16"/>
  </w:num>
  <w:num w:numId="16" w16cid:durableId="1606765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6536704">
    <w:abstractNumId w:val="0"/>
  </w:num>
  <w:num w:numId="18" w16cid:durableId="662469557">
    <w:abstractNumId w:val="7"/>
  </w:num>
  <w:num w:numId="19" w16cid:durableId="955914023">
    <w:abstractNumId w:val="22"/>
  </w:num>
  <w:num w:numId="20" w16cid:durableId="1560434510">
    <w:abstractNumId w:val="11"/>
  </w:num>
  <w:num w:numId="21" w16cid:durableId="1938901707">
    <w:abstractNumId w:val="10"/>
  </w:num>
  <w:num w:numId="22" w16cid:durableId="508101024">
    <w:abstractNumId w:val="9"/>
  </w:num>
  <w:num w:numId="23" w16cid:durableId="463162483">
    <w:abstractNumId w:val="2"/>
  </w:num>
  <w:num w:numId="24" w16cid:durableId="345524506">
    <w:abstractNumId w:val="12"/>
  </w:num>
  <w:num w:numId="25" w16cid:durableId="108593910">
    <w:abstractNumId w:val="21"/>
  </w:num>
  <w:num w:numId="26" w16cid:durableId="1804271927">
    <w:abstractNumId w:val="29"/>
  </w:num>
  <w:num w:numId="27" w16cid:durableId="1437559542">
    <w:abstractNumId w:val="8"/>
  </w:num>
  <w:num w:numId="28" w16cid:durableId="1211957736">
    <w:abstractNumId w:val="24"/>
  </w:num>
  <w:num w:numId="29" w16cid:durableId="1342665818">
    <w:abstractNumId w:val="28"/>
  </w:num>
  <w:num w:numId="30" w16cid:durableId="2122873460">
    <w:abstractNumId w:val="3"/>
  </w:num>
  <w:num w:numId="31" w16cid:durableId="728917575">
    <w:abstractNumId w:val="4"/>
  </w:num>
  <w:num w:numId="32" w16cid:durableId="47271672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2B3"/>
    <w:rsid w:val="00001C8A"/>
    <w:rsid w:val="00003ABB"/>
    <w:rsid w:val="0000416E"/>
    <w:rsid w:val="000049D8"/>
    <w:rsid w:val="00006913"/>
    <w:rsid w:val="0000744F"/>
    <w:rsid w:val="00023296"/>
    <w:rsid w:val="000242D8"/>
    <w:rsid w:val="00026AAB"/>
    <w:rsid w:val="000349B2"/>
    <w:rsid w:val="00036A03"/>
    <w:rsid w:val="00036B9E"/>
    <w:rsid w:val="00037DF4"/>
    <w:rsid w:val="0004700E"/>
    <w:rsid w:val="00047B5D"/>
    <w:rsid w:val="00053841"/>
    <w:rsid w:val="00053BC4"/>
    <w:rsid w:val="00070C13"/>
    <w:rsid w:val="000715C9"/>
    <w:rsid w:val="00082897"/>
    <w:rsid w:val="00084F33"/>
    <w:rsid w:val="000A0A8C"/>
    <w:rsid w:val="000A2448"/>
    <w:rsid w:val="000A5A35"/>
    <w:rsid w:val="000A77A7"/>
    <w:rsid w:val="000B000E"/>
    <w:rsid w:val="000B0A81"/>
    <w:rsid w:val="000B1707"/>
    <w:rsid w:val="000B25FB"/>
    <w:rsid w:val="000B4A9F"/>
    <w:rsid w:val="000B4BA4"/>
    <w:rsid w:val="000B731C"/>
    <w:rsid w:val="000C1B3E"/>
    <w:rsid w:val="000C324D"/>
    <w:rsid w:val="000C349E"/>
    <w:rsid w:val="000C719B"/>
    <w:rsid w:val="000D1323"/>
    <w:rsid w:val="000E3272"/>
    <w:rsid w:val="000E38F2"/>
    <w:rsid w:val="000F410E"/>
    <w:rsid w:val="000F57C3"/>
    <w:rsid w:val="0010139A"/>
    <w:rsid w:val="001028AE"/>
    <w:rsid w:val="001035AB"/>
    <w:rsid w:val="001043C5"/>
    <w:rsid w:val="00104855"/>
    <w:rsid w:val="00104F14"/>
    <w:rsid w:val="001059B6"/>
    <w:rsid w:val="00105EC4"/>
    <w:rsid w:val="00110AE7"/>
    <w:rsid w:val="0012297D"/>
    <w:rsid w:val="00122C43"/>
    <w:rsid w:val="0013177D"/>
    <w:rsid w:val="0013287D"/>
    <w:rsid w:val="0013685C"/>
    <w:rsid w:val="00137CF2"/>
    <w:rsid w:val="00137EB6"/>
    <w:rsid w:val="00142394"/>
    <w:rsid w:val="001437C0"/>
    <w:rsid w:val="00145B3B"/>
    <w:rsid w:val="00150C23"/>
    <w:rsid w:val="00164F1B"/>
    <w:rsid w:val="00175D2F"/>
    <w:rsid w:val="001760E4"/>
    <w:rsid w:val="0017617D"/>
    <w:rsid w:val="00177F4D"/>
    <w:rsid w:val="00177F8B"/>
    <w:rsid w:val="00180DDA"/>
    <w:rsid w:val="00181631"/>
    <w:rsid w:val="00181E13"/>
    <w:rsid w:val="001823F4"/>
    <w:rsid w:val="00185CF1"/>
    <w:rsid w:val="00192049"/>
    <w:rsid w:val="001A18E1"/>
    <w:rsid w:val="001A2F07"/>
    <w:rsid w:val="001A416C"/>
    <w:rsid w:val="001B2A2D"/>
    <w:rsid w:val="001B4490"/>
    <w:rsid w:val="001B737D"/>
    <w:rsid w:val="001B7C12"/>
    <w:rsid w:val="001C2CAF"/>
    <w:rsid w:val="001C44A3"/>
    <w:rsid w:val="001D552C"/>
    <w:rsid w:val="001D732D"/>
    <w:rsid w:val="001E05B0"/>
    <w:rsid w:val="001E0E15"/>
    <w:rsid w:val="001E34C3"/>
    <w:rsid w:val="001E4C1C"/>
    <w:rsid w:val="001E4C3A"/>
    <w:rsid w:val="001E5D2F"/>
    <w:rsid w:val="001F2BF6"/>
    <w:rsid w:val="001F528A"/>
    <w:rsid w:val="001F704E"/>
    <w:rsid w:val="00200D52"/>
    <w:rsid w:val="00201722"/>
    <w:rsid w:val="00203BA9"/>
    <w:rsid w:val="00205C4B"/>
    <w:rsid w:val="002125B0"/>
    <w:rsid w:val="00217971"/>
    <w:rsid w:val="00217D1A"/>
    <w:rsid w:val="002207D7"/>
    <w:rsid w:val="002221F3"/>
    <w:rsid w:val="002228A7"/>
    <w:rsid w:val="002242BF"/>
    <w:rsid w:val="0022740D"/>
    <w:rsid w:val="0023115C"/>
    <w:rsid w:val="00233798"/>
    <w:rsid w:val="00241507"/>
    <w:rsid w:val="00243228"/>
    <w:rsid w:val="00243684"/>
    <w:rsid w:val="00244AE0"/>
    <w:rsid w:val="00250A92"/>
    <w:rsid w:val="00251483"/>
    <w:rsid w:val="00255CAA"/>
    <w:rsid w:val="002634CE"/>
    <w:rsid w:val="00264305"/>
    <w:rsid w:val="00266382"/>
    <w:rsid w:val="002772D6"/>
    <w:rsid w:val="00285A64"/>
    <w:rsid w:val="00285B78"/>
    <w:rsid w:val="00293E71"/>
    <w:rsid w:val="002940BF"/>
    <w:rsid w:val="002A0346"/>
    <w:rsid w:val="002A1D4D"/>
    <w:rsid w:val="002A307A"/>
    <w:rsid w:val="002A4487"/>
    <w:rsid w:val="002A7072"/>
    <w:rsid w:val="002B49E9"/>
    <w:rsid w:val="002C0C86"/>
    <w:rsid w:val="002C2052"/>
    <w:rsid w:val="002C632E"/>
    <w:rsid w:val="002D3E8B"/>
    <w:rsid w:val="002D4295"/>
    <w:rsid w:val="002D4575"/>
    <w:rsid w:val="002D5B45"/>
    <w:rsid w:val="002D5C0C"/>
    <w:rsid w:val="002E03D1"/>
    <w:rsid w:val="002E1A81"/>
    <w:rsid w:val="002E6B74"/>
    <w:rsid w:val="002E6FCA"/>
    <w:rsid w:val="002F3F4B"/>
    <w:rsid w:val="002F460D"/>
    <w:rsid w:val="00300EC1"/>
    <w:rsid w:val="0031000A"/>
    <w:rsid w:val="00314C76"/>
    <w:rsid w:val="003201CC"/>
    <w:rsid w:val="00321EB6"/>
    <w:rsid w:val="003224E8"/>
    <w:rsid w:val="00322598"/>
    <w:rsid w:val="00322E34"/>
    <w:rsid w:val="003263F3"/>
    <w:rsid w:val="00331277"/>
    <w:rsid w:val="00332554"/>
    <w:rsid w:val="00333D3C"/>
    <w:rsid w:val="003418C3"/>
    <w:rsid w:val="003515BE"/>
    <w:rsid w:val="003522A4"/>
    <w:rsid w:val="00356CD0"/>
    <w:rsid w:val="0035769F"/>
    <w:rsid w:val="00357ADC"/>
    <w:rsid w:val="00362CD9"/>
    <w:rsid w:val="00364F54"/>
    <w:rsid w:val="00371694"/>
    <w:rsid w:val="003761CA"/>
    <w:rsid w:val="00380DAF"/>
    <w:rsid w:val="00380E1E"/>
    <w:rsid w:val="00386704"/>
    <w:rsid w:val="003972CE"/>
    <w:rsid w:val="00397404"/>
    <w:rsid w:val="003A2FBF"/>
    <w:rsid w:val="003A38FA"/>
    <w:rsid w:val="003A636E"/>
    <w:rsid w:val="003B28F5"/>
    <w:rsid w:val="003B5B55"/>
    <w:rsid w:val="003B7B7D"/>
    <w:rsid w:val="003C1C54"/>
    <w:rsid w:val="003C2E24"/>
    <w:rsid w:val="003C42DE"/>
    <w:rsid w:val="003C54CB"/>
    <w:rsid w:val="003C6509"/>
    <w:rsid w:val="003C7A2A"/>
    <w:rsid w:val="003D2DC1"/>
    <w:rsid w:val="003D5E40"/>
    <w:rsid w:val="003D69D0"/>
    <w:rsid w:val="003E22A0"/>
    <w:rsid w:val="003E2D67"/>
    <w:rsid w:val="003E3F95"/>
    <w:rsid w:val="003E5221"/>
    <w:rsid w:val="003E7480"/>
    <w:rsid w:val="003F2918"/>
    <w:rsid w:val="003F3782"/>
    <w:rsid w:val="003F430E"/>
    <w:rsid w:val="003F4F3E"/>
    <w:rsid w:val="003F55BC"/>
    <w:rsid w:val="00407842"/>
    <w:rsid w:val="0041088C"/>
    <w:rsid w:val="00411BED"/>
    <w:rsid w:val="00412DD0"/>
    <w:rsid w:val="004132D2"/>
    <w:rsid w:val="0041741A"/>
    <w:rsid w:val="00420A38"/>
    <w:rsid w:val="00431B19"/>
    <w:rsid w:val="00436714"/>
    <w:rsid w:val="00440847"/>
    <w:rsid w:val="00442174"/>
    <w:rsid w:val="00442EF1"/>
    <w:rsid w:val="00451577"/>
    <w:rsid w:val="00451C76"/>
    <w:rsid w:val="004562D6"/>
    <w:rsid w:val="004637CA"/>
    <w:rsid w:val="00464B6B"/>
    <w:rsid w:val="004661AD"/>
    <w:rsid w:val="0047226E"/>
    <w:rsid w:val="00473916"/>
    <w:rsid w:val="00474101"/>
    <w:rsid w:val="00474EFF"/>
    <w:rsid w:val="00486D86"/>
    <w:rsid w:val="004932E7"/>
    <w:rsid w:val="00494425"/>
    <w:rsid w:val="00496CBF"/>
    <w:rsid w:val="004A4B64"/>
    <w:rsid w:val="004A6C1D"/>
    <w:rsid w:val="004B3EC7"/>
    <w:rsid w:val="004B5076"/>
    <w:rsid w:val="004B7A44"/>
    <w:rsid w:val="004B7AC2"/>
    <w:rsid w:val="004C6D3F"/>
    <w:rsid w:val="004D07B8"/>
    <w:rsid w:val="004D07C1"/>
    <w:rsid w:val="004D1D85"/>
    <w:rsid w:val="004D3C3A"/>
    <w:rsid w:val="004E04AE"/>
    <w:rsid w:val="004E1CD1"/>
    <w:rsid w:val="004F28E8"/>
    <w:rsid w:val="004F7EFC"/>
    <w:rsid w:val="005107EB"/>
    <w:rsid w:val="00511277"/>
    <w:rsid w:val="00511FBE"/>
    <w:rsid w:val="00514FEA"/>
    <w:rsid w:val="005159F2"/>
    <w:rsid w:val="00516038"/>
    <w:rsid w:val="00520B21"/>
    <w:rsid w:val="00521345"/>
    <w:rsid w:val="005269A3"/>
    <w:rsid w:val="00526DF0"/>
    <w:rsid w:val="00527628"/>
    <w:rsid w:val="00535547"/>
    <w:rsid w:val="00540393"/>
    <w:rsid w:val="00545756"/>
    <w:rsid w:val="00545CC4"/>
    <w:rsid w:val="00547D60"/>
    <w:rsid w:val="00550845"/>
    <w:rsid w:val="00550FAF"/>
    <w:rsid w:val="00551FFF"/>
    <w:rsid w:val="005524C6"/>
    <w:rsid w:val="005574AD"/>
    <w:rsid w:val="005607A2"/>
    <w:rsid w:val="00563904"/>
    <w:rsid w:val="0057052F"/>
    <w:rsid w:val="0057198B"/>
    <w:rsid w:val="00573CFE"/>
    <w:rsid w:val="0057460F"/>
    <w:rsid w:val="005750C9"/>
    <w:rsid w:val="0058353B"/>
    <w:rsid w:val="00590282"/>
    <w:rsid w:val="0059264C"/>
    <w:rsid w:val="00596398"/>
    <w:rsid w:val="005969F2"/>
    <w:rsid w:val="00597FAE"/>
    <w:rsid w:val="005A1571"/>
    <w:rsid w:val="005A2633"/>
    <w:rsid w:val="005A5006"/>
    <w:rsid w:val="005A5C6E"/>
    <w:rsid w:val="005B05ED"/>
    <w:rsid w:val="005B32A3"/>
    <w:rsid w:val="005B4153"/>
    <w:rsid w:val="005B7AB0"/>
    <w:rsid w:val="005C0D44"/>
    <w:rsid w:val="005C566C"/>
    <w:rsid w:val="005C7E69"/>
    <w:rsid w:val="005E1E46"/>
    <w:rsid w:val="005E262D"/>
    <w:rsid w:val="005F23D3"/>
    <w:rsid w:val="005F43AE"/>
    <w:rsid w:val="005F5349"/>
    <w:rsid w:val="005F5C96"/>
    <w:rsid w:val="005F7E20"/>
    <w:rsid w:val="00605E43"/>
    <w:rsid w:val="006061BF"/>
    <w:rsid w:val="00607226"/>
    <w:rsid w:val="00614336"/>
    <w:rsid w:val="006153BB"/>
    <w:rsid w:val="00621DE3"/>
    <w:rsid w:val="00622373"/>
    <w:rsid w:val="00630BE5"/>
    <w:rsid w:val="00640009"/>
    <w:rsid w:val="00643FAB"/>
    <w:rsid w:val="006528F2"/>
    <w:rsid w:val="006550B6"/>
    <w:rsid w:val="00655373"/>
    <w:rsid w:val="006639E7"/>
    <w:rsid w:val="006652C3"/>
    <w:rsid w:val="00670654"/>
    <w:rsid w:val="00677C90"/>
    <w:rsid w:val="006915C6"/>
    <w:rsid w:val="00691FD0"/>
    <w:rsid w:val="00692148"/>
    <w:rsid w:val="006929CA"/>
    <w:rsid w:val="00693DD0"/>
    <w:rsid w:val="006961AF"/>
    <w:rsid w:val="00696341"/>
    <w:rsid w:val="00696932"/>
    <w:rsid w:val="006974F5"/>
    <w:rsid w:val="006A1A1E"/>
    <w:rsid w:val="006A204F"/>
    <w:rsid w:val="006A26A6"/>
    <w:rsid w:val="006C0BEE"/>
    <w:rsid w:val="006C101F"/>
    <w:rsid w:val="006C45DB"/>
    <w:rsid w:val="006C4DE2"/>
    <w:rsid w:val="006C5948"/>
    <w:rsid w:val="006C60A5"/>
    <w:rsid w:val="006D3734"/>
    <w:rsid w:val="006E17E9"/>
    <w:rsid w:val="006E46C9"/>
    <w:rsid w:val="006F1825"/>
    <w:rsid w:val="006F29CC"/>
    <w:rsid w:val="006F2A74"/>
    <w:rsid w:val="006F438D"/>
    <w:rsid w:val="006F4EEC"/>
    <w:rsid w:val="006F6354"/>
    <w:rsid w:val="007000D4"/>
    <w:rsid w:val="00700AE2"/>
    <w:rsid w:val="00700D24"/>
    <w:rsid w:val="00703F2A"/>
    <w:rsid w:val="00703F44"/>
    <w:rsid w:val="007063B5"/>
    <w:rsid w:val="007118F5"/>
    <w:rsid w:val="007125C2"/>
    <w:rsid w:val="00712AA4"/>
    <w:rsid w:val="007138AC"/>
    <w:rsid w:val="007146C4"/>
    <w:rsid w:val="00715C10"/>
    <w:rsid w:val="00716840"/>
    <w:rsid w:val="007203A9"/>
    <w:rsid w:val="00720BBD"/>
    <w:rsid w:val="00720E9F"/>
    <w:rsid w:val="00721AA1"/>
    <w:rsid w:val="007223C8"/>
    <w:rsid w:val="007235A0"/>
    <w:rsid w:val="00724B67"/>
    <w:rsid w:val="00727341"/>
    <w:rsid w:val="00740983"/>
    <w:rsid w:val="00744EEA"/>
    <w:rsid w:val="0074574F"/>
    <w:rsid w:val="007469F5"/>
    <w:rsid w:val="007523E1"/>
    <w:rsid w:val="00752638"/>
    <w:rsid w:val="007547F8"/>
    <w:rsid w:val="00761F56"/>
    <w:rsid w:val="0076349D"/>
    <w:rsid w:val="00765622"/>
    <w:rsid w:val="007670C4"/>
    <w:rsid w:val="00770474"/>
    <w:rsid w:val="00770B6C"/>
    <w:rsid w:val="00772754"/>
    <w:rsid w:val="00775727"/>
    <w:rsid w:val="0078011D"/>
    <w:rsid w:val="00783FEA"/>
    <w:rsid w:val="00786CB4"/>
    <w:rsid w:val="007911E3"/>
    <w:rsid w:val="0079266A"/>
    <w:rsid w:val="00793159"/>
    <w:rsid w:val="007A395D"/>
    <w:rsid w:val="007B0191"/>
    <w:rsid w:val="007B0498"/>
    <w:rsid w:val="007B5F0B"/>
    <w:rsid w:val="007B6BD5"/>
    <w:rsid w:val="007C346C"/>
    <w:rsid w:val="007C52E5"/>
    <w:rsid w:val="007C5FC5"/>
    <w:rsid w:val="007D06D0"/>
    <w:rsid w:val="007E00EA"/>
    <w:rsid w:val="007E1745"/>
    <w:rsid w:val="007E453E"/>
    <w:rsid w:val="007E6479"/>
    <w:rsid w:val="007F00CA"/>
    <w:rsid w:val="007F4163"/>
    <w:rsid w:val="007F4C6F"/>
    <w:rsid w:val="007F698A"/>
    <w:rsid w:val="00802521"/>
    <w:rsid w:val="008028C2"/>
    <w:rsid w:val="0080294B"/>
    <w:rsid w:val="008045D8"/>
    <w:rsid w:val="00814D7A"/>
    <w:rsid w:val="0081604D"/>
    <w:rsid w:val="00816618"/>
    <w:rsid w:val="00817D62"/>
    <w:rsid w:val="008237F2"/>
    <w:rsid w:val="0082480E"/>
    <w:rsid w:val="00825A95"/>
    <w:rsid w:val="00827946"/>
    <w:rsid w:val="008351B4"/>
    <w:rsid w:val="00835928"/>
    <w:rsid w:val="00844695"/>
    <w:rsid w:val="00850293"/>
    <w:rsid w:val="00851373"/>
    <w:rsid w:val="008515C4"/>
    <w:rsid w:val="00851BA6"/>
    <w:rsid w:val="008542D3"/>
    <w:rsid w:val="00855B42"/>
    <w:rsid w:val="0085654D"/>
    <w:rsid w:val="00861160"/>
    <w:rsid w:val="008663BD"/>
    <w:rsid w:val="0086654F"/>
    <w:rsid w:val="0087147D"/>
    <w:rsid w:val="00872938"/>
    <w:rsid w:val="008779E1"/>
    <w:rsid w:val="00893E80"/>
    <w:rsid w:val="008959EB"/>
    <w:rsid w:val="008A356F"/>
    <w:rsid w:val="008A4653"/>
    <w:rsid w:val="008A4717"/>
    <w:rsid w:val="008A50CC"/>
    <w:rsid w:val="008B3040"/>
    <w:rsid w:val="008C2B8B"/>
    <w:rsid w:val="008C574F"/>
    <w:rsid w:val="008D1694"/>
    <w:rsid w:val="008D2793"/>
    <w:rsid w:val="008D6C1F"/>
    <w:rsid w:val="008D79CB"/>
    <w:rsid w:val="008E02D0"/>
    <w:rsid w:val="008E1B7B"/>
    <w:rsid w:val="008E47EC"/>
    <w:rsid w:val="008E4B4E"/>
    <w:rsid w:val="008E50CF"/>
    <w:rsid w:val="008E7267"/>
    <w:rsid w:val="008F07BC"/>
    <w:rsid w:val="008F1D8B"/>
    <w:rsid w:val="009024CC"/>
    <w:rsid w:val="0090534E"/>
    <w:rsid w:val="00916427"/>
    <w:rsid w:val="009170B2"/>
    <w:rsid w:val="0091760D"/>
    <w:rsid w:val="00923861"/>
    <w:rsid w:val="00924911"/>
    <w:rsid w:val="009263E2"/>
    <w:rsid w:val="0092692B"/>
    <w:rsid w:val="00930561"/>
    <w:rsid w:val="00933BCE"/>
    <w:rsid w:val="00933D80"/>
    <w:rsid w:val="0093542E"/>
    <w:rsid w:val="00940205"/>
    <w:rsid w:val="00941826"/>
    <w:rsid w:val="009430BF"/>
    <w:rsid w:val="00943E9C"/>
    <w:rsid w:val="00950637"/>
    <w:rsid w:val="00953F4D"/>
    <w:rsid w:val="00956845"/>
    <w:rsid w:val="00957A6C"/>
    <w:rsid w:val="00960BB8"/>
    <w:rsid w:val="009621C6"/>
    <w:rsid w:val="00964577"/>
    <w:rsid w:val="00964F5C"/>
    <w:rsid w:val="00973B57"/>
    <w:rsid w:val="009740C0"/>
    <w:rsid w:val="009743E5"/>
    <w:rsid w:val="00974D5E"/>
    <w:rsid w:val="00975353"/>
    <w:rsid w:val="00975900"/>
    <w:rsid w:val="00977731"/>
    <w:rsid w:val="009831C0"/>
    <w:rsid w:val="0098690C"/>
    <w:rsid w:val="00987C46"/>
    <w:rsid w:val="0099161D"/>
    <w:rsid w:val="00995F56"/>
    <w:rsid w:val="00997AE1"/>
    <w:rsid w:val="009A12AB"/>
    <w:rsid w:val="009A2BCE"/>
    <w:rsid w:val="009A53B2"/>
    <w:rsid w:val="009A64A0"/>
    <w:rsid w:val="009B4766"/>
    <w:rsid w:val="009B5D26"/>
    <w:rsid w:val="009C027F"/>
    <w:rsid w:val="009C2C26"/>
    <w:rsid w:val="009C4DA2"/>
    <w:rsid w:val="009C5250"/>
    <w:rsid w:val="009C68B5"/>
    <w:rsid w:val="009D3750"/>
    <w:rsid w:val="009E06C4"/>
    <w:rsid w:val="009E65E1"/>
    <w:rsid w:val="009F0088"/>
    <w:rsid w:val="009F08BA"/>
    <w:rsid w:val="009F280A"/>
    <w:rsid w:val="009F4DB9"/>
    <w:rsid w:val="009F4E6A"/>
    <w:rsid w:val="009F4FB8"/>
    <w:rsid w:val="00A020C5"/>
    <w:rsid w:val="00A02758"/>
    <w:rsid w:val="00A0389B"/>
    <w:rsid w:val="00A03EDE"/>
    <w:rsid w:val="00A17DA0"/>
    <w:rsid w:val="00A225F9"/>
    <w:rsid w:val="00A2460A"/>
    <w:rsid w:val="00A24E9C"/>
    <w:rsid w:val="00A278ED"/>
    <w:rsid w:val="00A279D6"/>
    <w:rsid w:val="00A31821"/>
    <w:rsid w:val="00A318EA"/>
    <w:rsid w:val="00A3209E"/>
    <w:rsid w:val="00A33A3C"/>
    <w:rsid w:val="00A4253F"/>
    <w:rsid w:val="00A43618"/>
    <w:rsid w:val="00A446C9"/>
    <w:rsid w:val="00A52273"/>
    <w:rsid w:val="00A57AE9"/>
    <w:rsid w:val="00A635D6"/>
    <w:rsid w:val="00A63C96"/>
    <w:rsid w:val="00A6451C"/>
    <w:rsid w:val="00A6540A"/>
    <w:rsid w:val="00A66BD1"/>
    <w:rsid w:val="00A84792"/>
    <w:rsid w:val="00A84B3B"/>
    <w:rsid w:val="00A8553A"/>
    <w:rsid w:val="00A8791A"/>
    <w:rsid w:val="00A90456"/>
    <w:rsid w:val="00A91C7B"/>
    <w:rsid w:val="00A93AED"/>
    <w:rsid w:val="00A9471A"/>
    <w:rsid w:val="00A94977"/>
    <w:rsid w:val="00AA2432"/>
    <w:rsid w:val="00AA6401"/>
    <w:rsid w:val="00AB007D"/>
    <w:rsid w:val="00AE1319"/>
    <w:rsid w:val="00AE2E1D"/>
    <w:rsid w:val="00AE33F8"/>
    <w:rsid w:val="00AE34BB"/>
    <w:rsid w:val="00AE66DE"/>
    <w:rsid w:val="00B11028"/>
    <w:rsid w:val="00B14FD5"/>
    <w:rsid w:val="00B21885"/>
    <w:rsid w:val="00B22516"/>
    <w:rsid w:val="00B226F2"/>
    <w:rsid w:val="00B23D0F"/>
    <w:rsid w:val="00B26DA3"/>
    <w:rsid w:val="00B274DF"/>
    <w:rsid w:val="00B3778B"/>
    <w:rsid w:val="00B44980"/>
    <w:rsid w:val="00B45562"/>
    <w:rsid w:val="00B478A1"/>
    <w:rsid w:val="00B50DED"/>
    <w:rsid w:val="00B539DC"/>
    <w:rsid w:val="00B55D43"/>
    <w:rsid w:val="00B56BDF"/>
    <w:rsid w:val="00B61923"/>
    <w:rsid w:val="00B65812"/>
    <w:rsid w:val="00B67652"/>
    <w:rsid w:val="00B74C14"/>
    <w:rsid w:val="00B74EC2"/>
    <w:rsid w:val="00B766DC"/>
    <w:rsid w:val="00B8264A"/>
    <w:rsid w:val="00B838D5"/>
    <w:rsid w:val="00B85049"/>
    <w:rsid w:val="00B85CD6"/>
    <w:rsid w:val="00B87159"/>
    <w:rsid w:val="00B90A27"/>
    <w:rsid w:val="00B921F3"/>
    <w:rsid w:val="00B9409D"/>
    <w:rsid w:val="00B9554D"/>
    <w:rsid w:val="00BA0306"/>
    <w:rsid w:val="00BA0C28"/>
    <w:rsid w:val="00BA0DC4"/>
    <w:rsid w:val="00BA1C75"/>
    <w:rsid w:val="00BA2730"/>
    <w:rsid w:val="00BA29F2"/>
    <w:rsid w:val="00BA4E0A"/>
    <w:rsid w:val="00BA534D"/>
    <w:rsid w:val="00BB2192"/>
    <w:rsid w:val="00BB2B3A"/>
    <w:rsid w:val="00BB2B9F"/>
    <w:rsid w:val="00BB4A41"/>
    <w:rsid w:val="00BB4DC4"/>
    <w:rsid w:val="00BB7D9E"/>
    <w:rsid w:val="00BC03D7"/>
    <w:rsid w:val="00BC09B0"/>
    <w:rsid w:val="00BC2334"/>
    <w:rsid w:val="00BD0838"/>
    <w:rsid w:val="00BD0B21"/>
    <w:rsid w:val="00BD0FCC"/>
    <w:rsid w:val="00BD342B"/>
    <w:rsid w:val="00BD3CB8"/>
    <w:rsid w:val="00BD4E6F"/>
    <w:rsid w:val="00BE43BA"/>
    <w:rsid w:val="00BE5075"/>
    <w:rsid w:val="00BF32F0"/>
    <w:rsid w:val="00BF4DCE"/>
    <w:rsid w:val="00BF507C"/>
    <w:rsid w:val="00BF59E2"/>
    <w:rsid w:val="00BF7538"/>
    <w:rsid w:val="00C03A0A"/>
    <w:rsid w:val="00C05B77"/>
    <w:rsid w:val="00C05CE5"/>
    <w:rsid w:val="00C146BB"/>
    <w:rsid w:val="00C2791C"/>
    <w:rsid w:val="00C32516"/>
    <w:rsid w:val="00C325BB"/>
    <w:rsid w:val="00C3394F"/>
    <w:rsid w:val="00C35A25"/>
    <w:rsid w:val="00C35F13"/>
    <w:rsid w:val="00C3665A"/>
    <w:rsid w:val="00C43EBA"/>
    <w:rsid w:val="00C46A64"/>
    <w:rsid w:val="00C54493"/>
    <w:rsid w:val="00C6171E"/>
    <w:rsid w:val="00C61724"/>
    <w:rsid w:val="00C625C0"/>
    <w:rsid w:val="00C65597"/>
    <w:rsid w:val="00C65682"/>
    <w:rsid w:val="00C704E0"/>
    <w:rsid w:val="00C7184C"/>
    <w:rsid w:val="00C71DF8"/>
    <w:rsid w:val="00C726D0"/>
    <w:rsid w:val="00C82A97"/>
    <w:rsid w:val="00C84AEC"/>
    <w:rsid w:val="00C90FF2"/>
    <w:rsid w:val="00C9227F"/>
    <w:rsid w:val="00C93BF2"/>
    <w:rsid w:val="00C93D13"/>
    <w:rsid w:val="00CA2348"/>
    <w:rsid w:val="00CA2455"/>
    <w:rsid w:val="00CA6F2C"/>
    <w:rsid w:val="00CB374E"/>
    <w:rsid w:val="00CB3F7F"/>
    <w:rsid w:val="00CB55CB"/>
    <w:rsid w:val="00CB6D9C"/>
    <w:rsid w:val="00CC2B93"/>
    <w:rsid w:val="00CC4A53"/>
    <w:rsid w:val="00CD23D6"/>
    <w:rsid w:val="00CD49EE"/>
    <w:rsid w:val="00CD6A13"/>
    <w:rsid w:val="00CE19E3"/>
    <w:rsid w:val="00CF1871"/>
    <w:rsid w:val="00CF18B4"/>
    <w:rsid w:val="00CF1A0A"/>
    <w:rsid w:val="00D01874"/>
    <w:rsid w:val="00D019CE"/>
    <w:rsid w:val="00D0646A"/>
    <w:rsid w:val="00D07C3F"/>
    <w:rsid w:val="00D1133E"/>
    <w:rsid w:val="00D17A34"/>
    <w:rsid w:val="00D2144C"/>
    <w:rsid w:val="00D26628"/>
    <w:rsid w:val="00D3278F"/>
    <w:rsid w:val="00D32FBE"/>
    <w:rsid w:val="00D332B3"/>
    <w:rsid w:val="00D464E4"/>
    <w:rsid w:val="00D46C27"/>
    <w:rsid w:val="00D513A4"/>
    <w:rsid w:val="00D51963"/>
    <w:rsid w:val="00D55207"/>
    <w:rsid w:val="00D56291"/>
    <w:rsid w:val="00D61483"/>
    <w:rsid w:val="00D63117"/>
    <w:rsid w:val="00D63F3B"/>
    <w:rsid w:val="00D64078"/>
    <w:rsid w:val="00D73957"/>
    <w:rsid w:val="00D81801"/>
    <w:rsid w:val="00D90928"/>
    <w:rsid w:val="00D92B45"/>
    <w:rsid w:val="00D94568"/>
    <w:rsid w:val="00D9525C"/>
    <w:rsid w:val="00D95962"/>
    <w:rsid w:val="00DA6E77"/>
    <w:rsid w:val="00DB473A"/>
    <w:rsid w:val="00DC389B"/>
    <w:rsid w:val="00DC5646"/>
    <w:rsid w:val="00DC71AB"/>
    <w:rsid w:val="00DD0ADC"/>
    <w:rsid w:val="00DD6810"/>
    <w:rsid w:val="00DD7637"/>
    <w:rsid w:val="00DE2FEE"/>
    <w:rsid w:val="00DE42B3"/>
    <w:rsid w:val="00DF1467"/>
    <w:rsid w:val="00DF25EC"/>
    <w:rsid w:val="00E00BE9"/>
    <w:rsid w:val="00E027C8"/>
    <w:rsid w:val="00E12C95"/>
    <w:rsid w:val="00E16808"/>
    <w:rsid w:val="00E22370"/>
    <w:rsid w:val="00E22A11"/>
    <w:rsid w:val="00E22DDD"/>
    <w:rsid w:val="00E24ED7"/>
    <w:rsid w:val="00E24FA8"/>
    <w:rsid w:val="00E26F4E"/>
    <w:rsid w:val="00E2730B"/>
    <w:rsid w:val="00E302BD"/>
    <w:rsid w:val="00E31E5C"/>
    <w:rsid w:val="00E32D1C"/>
    <w:rsid w:val="00E35D25"/>
    <w:rsid w:val="00E36E96"/>
    <w:rsid w:val="00E40DBD"/>
    <w:rsid w:val="00E422CE"/>
    <w:rsid w:val="00E437B7"/>
    <w:rsid w:val="00E44DD2"/>
    <w:rsid w:val="00E4686C"/>
    <w:rsid w:val="00E53344"/>
    <w:rsid w:val="00E53C5C"/>
    <w:rsid w:val="00E558C3"/>
    <w:rsid w:val="00E55927"/>
    <w:rsid w:val="00E564EF"/>
    <w:rsid w:val="00E60540"/>
    <w:rsid w:val="00E61BA6"/>
    <w:rsid w:val="00E77122"/>
    <w:rsid w:val="00E82E69"/>
    <w:rsid w:val="00E912A6"/>
    <w:rsid w:val="00E9362D"/>
    <w:rsid w:val="00E962FF"/>
    <w:rsid w:val="00EA4587"/>
    <w:rsid w:val="00EA4844"/>
    <w:rsid w:val="00EA4BAF"/>
    <w:rsid w:val="00EA4D9C"/>
    <w:rsid w:val="00EA567F"/>
    <w:rsid w:val="00EA5A97"/>
    <w:rsid w:val="00EB2145"/>
    <w:rsid w:val="00EB2248"/>
    <w:rsid w:val="00EB46E9"/>
    <w:rsid w:val="00EB656B"/>
    <w:rsid w:val="00EB75EE"/>
    <w:rsid w:val="00EB770B"/>
    <w:rsid w:val="00ED7574"/>
    <w:rsid w:val="00EE3CC5"/>
    <w:rsid w:val="00EE4C1D"/>
    <w:rsid w:val="00EE589C"/>
    <w:rsid w:val="00EF15C4"/>
    <w:rsid w:val="00EF2C17"/>
    <w:rsid w:val="00EF3059"/>
    <w:rsid w:val="00EF3685"/>
    <w:rsid w:val="00EF3AC3"/>
    <w:rsid w:val="00EF44DC"/>
    <w:rsid w:val="00EF6BCB"/>
    <w:rsid w:val="00F03EBC"/>
    <w:rsid w:val="00F04350"/>
    <w:rsid w:val="00F11AE6"/>
    <w:rsid w:val="00F1285E"/>
    <w:rsid w:val="00F12B0D"/>
    <w:rsid w:val="00F133DB"/>
    <w:rsid w:val="00F140F0"/>
    <w:rsid w:val="00F159EB"/>
    <w:rsid w:val="00F21C11"/>
    <w:rsid w:val="00F249B4"/>
    <w:rsid w:val="00F25BF4"/>
    <w:rsid w:val="00F267DB"/>
    <w:rsid w:val="00F31301"/>
    <w:rsid w:val="00F411F0"/>
    <w:rsid w:val="00F417DA"/>
    <w:rsid w:val="00F43A94"/>
    <w:rsid w:val="00F46260"/>
    <w:rsid w:val="00F46F6F"/>
    <w:rsid w:val="00F57AA3"/>
    <w:rsid w:val="00F60608"/>
    <w:rsid w:val="00F62111"/>
    <w:rsid w:val="00F62217"/>
    <w:rsid w:val="00F628CF"/>
    <w:rsid w:val="00F74AD4"/>
    <w:rsid w:val="00F82B7D"/>
    <w:rsid w:val="00F87F5F"/>
    <w:rsid w:val="00F91C76"/>
    <w:rsid w:val="00F94C06"/>
    <w:rsid w:val="00F97FC6"/>
    <w:rsid w:val="00FA083C"/>
    <w:rsid w:val="00FA1C6A"/>
    <w:rsid w:val="00FA25ED"/>
    <w:rsid w:val="00FA69DF"/>
    <w:rsid w:val="00FA7654"/>
    <w:rsid w:val="00FB17A9"/>
    <w:rsid w:val="00FB527C"/>
    <w:rsid w:val="00FB6F75"/>
    <w:rsid w:val="00FC0EB3"/>
    <w:rsid w:val="00FD22DD"/>
    <w:rsid w:val="00FD3CC8"/>
    <w:rsid w:val="00FD5EB7"/>
    <w:rsid w:val="00FD675E"/>
    <w:rsid w:val="00FE1C81"/>
    <w:rsid w:val="00FE5674"/>
    <w:rsid w:val="00FF0E52"/>
    <w:rsid w:val="04D8BA94"/>
    <w:rsid w:val="05893599"/>
    <w:rsid w:val="0AB0DB34"/>
    <w:rsid w:val="0B1649B4"/>
    <w:rsid w:val="0BD5F242"/>
    <w:rsid w:val="0C273037"/>
    <w:rsid w:val="12CB2FB2"/>
    <w:rsid w:val="17974BC2"/>
    <w:rsid w:val="19D91EB1"/>
    <w:rsid w:val="1D3D69F5"/>
    <w:rsid w:val="27612206"/>
    <w:rsid w:val="27E55428"/>
    <w:rsid w:val="2BBFAAE4"/>
    <w:rsid w:val="2D5B7B45"/>
    <w:rsid w:val="390F7F2A"/>
    <w:rsid w:val="39A4ED06"/>
    <w:rsid w:val="3A20D5F0"/>
    <w:rsid w:val="3B654CD9"/>
    <w:rsid w:val="3C6CA145"/>
    <w:rsid w:val="3EF44713"/>
    <w:rsid w:val="3FA85065"/>
    <w:rsid w:val="45DCABF2"/>
    <w:rsid w:val="4908DA97"/>
    <w:rsid w:val="4FC55729"/>
    <w:rsid w:val="50702751"/>
    <w:rsid w:val="58080ADA"/>
    <w:rsid w:val="58718921"/>
    <w:rsid w:val="5B837E96"/>
    <w:rsid w:val="5D6D6D58"/>
    <w:rsid w:val="67237B51"/>
    <w:rsid w:val="67AF6EFC"/>
    <w:rsid w:val="6C319ED7"/>
    <w:rsid w:val="6D3D6047"/>
    <w:rsid w:val="6E7D6A2C"/>
    <w:rsid w:val="6ED930A8"/>
    <w:rsid w:val="70193A8D"/>
    <w:rsid w:val="71EF7E09"/>
    <w:rsid w:val="7210D16A"/>
    <w:rsid w:val="7E1AFABF"/>
    <w:rsid w:val="7E4D3596"/>
    <w:rsid w:val="7FCA9A0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049027-8BD0-439D-80FB-B565EC2B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character" w:customStyle="1" w:styleId="AnnexChar">
    <w:name w:val="Annex Char"/>
    <w:basedOn w:val="DefaultParagraphFont"/>
    <w:link w:val="Annex"/>
    <w:rsid w:val="00A278ED"/>
    <w:rPr>
      <w:rFonts w:cs="Calibri"/>
      <w:b/>
      <w:caps/>
      <w:snapToGrid w:val="0"/>
      <w:color w:val="0070C0"/>
      <w:sz w:val="24"/>
      <w:szCs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Heading2separationline"/>
    <w:qFormat/>
    <w:rsid w:val="00A278ED"/>
    <w:pPr>
      <w:ind w:left="1021" w:hanging="1021"/>
    </w:pPr>
    <w:rPr>
      <w:caps w:val="0"/>
      <w:smallCaps/>
    </w:rPr>
  </w:style>
  <w:style w:type="paragraph" w:customStyle="1" w:styleId="AnnexHead4">
    <w:name w:val="Annex Head 4"/>
    <w:basedOn w:val="AnnexHead3"/>
    <w:next w:val="BodyText"/>
    <w:qFormat/>
    <w:rsid w:val="00A278ED"/>
    <w:pPr>
      <w:ind w:left="1134" w:hanging="1134"/>
    </w:pPr>
    <w:rPr>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rsid w:val="00A278ED"/>
    <w:pPr>
      <w:numPr>
        <w:numId w:val="18"/>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2"/>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A278ED"/>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A278ED"/>
    <w:pPr>
      <w:ind w:left="0" w:right="0"/>
    </w:pPr>
    <w:rPr>
      <w:b w:val="0"/>
      <w:color w:val="00558C"/>
    </w:rPr>
  </w:style>
  <w:style w:type="paragraph" w:customStyle="1" w:styleId="MRN">
    <w:name w:val="MRN"/>
    <w:basedOn w:val="Normal"/>
    <w:link w:val="MRNChar"/>
    <w:rsid w:val="00A278ED"/>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rsid w:val="00A278ED"/>
    <w:rPr>
      <w:rFonts w:asciiTheme="minorHAnsi" w:eastAsiaTheme="minorHAnsi" w:hAnsiTheme="minorHAnsi" w:cstheme="minorBidi"/>
      <w:b/>
      <w:color w:val="00558C"/>
      <w:sz w:val="28"/>
      <w:szCs w:val="22"/>
      <w:lang w:eastAsia="en-US"/>
    </w:rPr>
  </w:style>
  <w:style w:type="paragraph" w:customStyle="1" w:styleId="Reference">
    <w:name w:val="Reference"/>
    <w:basedOn w:val="Normal"/>
    <w:qFormat/>
    <w:rsid w:val="00A278ED"/>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0">
    <w:name w:val="Equation"/>
    <w:basedOn w:val="BodyText"/>
    <w:next w:val="BodyText"/>
    <w:link w:val="EquationChar"/>
    <w:qFormat/>
    <w:rsid w:val="00A278ED"/>
    <w:pPr>
      <w:numPr>
        <w:numId w:val="19"/>
      </w:numPr>
      <w:spacing w:before="60" w:line="216" w:lineRule="atLeast"/>
      <w:jc w:val="right"/>
    </w:pPr>
    <w:rPr>
      <w:rFonts w:asciiTheme="minorHAnsi" w:eastAsiaTheme="minorHAnsi" w:hAnsiTheme="minorHAnsi" w:cstheme="minorBidi"/>
      <w:lang w:eastAsia="en-US"/>
    </w:rPr>
  </w:style>
  <w:style w:type="character" w:customStyle="1" w:styleId="EquationChar">
    <w:name w:val="Equation Char"/>
    <w:basedOn w:val="BodyTextChar"/>
    <w:link w:val="Equation0"/>
    <w:rsid w:val="00A278ED"/>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A278ED"/>
    <w:pPr>
      <w:numPr>
        <w:numId w:val="20"/>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rsid w:val="00A278ED"/>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21"/>
      </w:numPr>
      <w:spacing w:line="216" w:lineRule="atLeast"/>
      <w:jc w:val="center"/>
    </w:pPr>
    <w:rPr>
      <w:rFonts w:asciiTheme="minorHAnsi" w:eastAsiaTheme="minorHAnsi" w:hAnsiTheme="minorHAnsi" w:cstheme="minorBidi"/>
      <w:i/>
      <w:color w:val="00558C"/>
    </w:rPr>
  </w:style>
  <w:style w:type="character" w:customStyle="1" w:styleId="AnnexFigureCaptionChar">
    <w:name w:val="Annex Figure Caption Char"/>
    <w:basedOn w:val="BodyTextChar"/>
    <w:link w:val="AnnexFigureCaption"/>
    <w:rsid w:val="00A278ED"/>
    <w:rPr>
      <w:rFonts w:asciiTheme="minorHAnsi" w:eastAsiaTheme="minorHAnsi" w:hAnsiTheme="minorHAnsi" w:cstheme="minorBidi"/>
      <w:i/>
      <w:color w:val="00558C"/>
      <w:sz w:val="22"/>
      <w:szCs w:val="22"/>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rsid w:val="00047B5D"/>
    <w:pPr>
      <w:spacing w:before="100" w:beforeAutospacing="1" w:after="100" w:afterAutospacing="1"/>
    </w:pPr>
    <w:rPr>
      <w:rFonts w:ascii="Times New Roman" w:eastAsia="Times New Roman" w:hAnsi="Times New Roman" w:cs="Times New Roman"/>
      <w:sz w:val="24"/>
      <w:szCs w:val="24"/>
      <w:lang w:val="en-SG" w:eastAsia="en-SG"/>
    </w:rPr>
  </w:style>
  <w:style w:type="character" w:styleId="UnresolvedMention">
    <w:name w:val="Unresolved Mention"/>
    <w:basedOn w:val="DefaultParagraphFont"/>
    <w:uiPriority w:val="99"/>
    <w:semiHidden/>
    <w:unhideWhenUsed/>
    <w:rsid w:val="004132D2"/>
    <w:rPr>
      <w:color w:val="605E5C"/>
      <w:shd w:val="clear" w:color="auto" w:fill="E1DFDD"/>
    </w:rPr>
  </w:style>
  <w:style w:type="paragraph" w:styleId="Revision">
    <w:name w:val="Revision"/>
    <w:hidden/>
    <w:uiPriority w:val="99"/>
    <w:semiHidden/>
    <w:rsid w:val="008D279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77170">
      <w:bodyDiv w:val="1"/>
      <w:marLeft w:val="0"/>
      <w:marRight w:val="0"/>
      <w:marTop w:val="0"/>
      <w:marBottom w:val="0"/>
      <w:divBdr>
        <w:top w:val="none" w:sz="0" w:space="0" w:color="auto"/>
        <w:left w:val="none" w:sz="0" w:space="0" w:color="auto"/>
        <w:bottom w:val="none" w:sz="0" w:space="0" w:color="auto"/>
        <w:right w:val="none" w:sz="0" w:space="0" w:color="auto"/>
      </w:divBdr>
    </w:div>
    <w:div w:id="181170792">
      <w:bodyDiv w:val="1"/>
      <w:marLeft w:val="0"/>
      <w:marRight w:val="0"/>
      <w:marTop w:val="0"/>
      <w:marBottom w:val="0"/>
      <w:divBdr>
        <w:top w:val="none" w:sz="0" w:space="0" w:color="auto"/>
        <w:left w:val="none" w:sz="0" w:space="0" w:color="auto"/>
        <w:bottom w:val="none" w:sz="0" w:space="0" w:color="auto"/>
        <w:right w:val="none" w:sz="0" w:space="0" w:color="auto"/>
      </w:divBdr>
    </w:div>
    <w:div w:id="191696835">
      <w:bodyDiv w:val="1"/>
      <w:marLeft w:val="0"/>
      <w:marRight w:val="0"/>
      <w:marTop w:val="0"/>
      <w:marBottom w:val="0"/>
      <w:divBdr>
        <w:top w:val="none" w:sz="0" w:space="0" w:color="auto"/>
        <w:left w:val="none" w:sz="0" w:space="0" w:color="auto"/>
        <w:bottom w:val="none" w:sz="0" w:space="0" w:color="auto"/>
        <w:right w:val="none" w:sz="0" w:space="0" w:color="auto"/>
      </w:divBdr>
    </w:div>
    <w:div w:id="299579652">
      <w:bodyDiv w:val="1"/>
      <w:marLeft w:val="0"/>
      <w:marRight w:val="0"/>
      <w:marTop w:val="0"/>
      <w:marBottom w:val="0"/>
      <w:divBdr>
        <w:top w:val="none" w:sz="0" w:space="0" w:color="auto"/>
        <w:left w:val="none" w:sz="0" w:space="0" w:color="auto"/>
        <w:bottom w:val="none" w:sz="0" w:space="0" w:color="auto"/>
        <w:right w:val="none" w:sz="0" w:space="0" w:color="auto"/>
      </w:divBdr>
    </w:div>
    <w:div w:id="316539764">
      <w:bodyDiv w:val="1"/>
      <w:marLeft w:val="0"/>
      <w:marRight w:val="0"/>
      <w:marTop w:val="0"/>
      <w:marBottom w:val="0"/>
      <w:divBdr>
        <w:top w:val="none" w:sz="0" w:space="0" w:color="auto"/>
        <w:left w:val="none" w:sz="0" w:space="0" w:color="auto"/>
        <w:bottom w:val="none" w:sz="0" w:space="0" w:color="auto"/>
        <w:right w:val="none" w:sz="0" w:space="0" w:color="auto"/>
      </w:divBdr>
    </w:div>
    <w:div w:id="351341868">
      <w:bodyDiv w:val="1"/>
      <w:marLeft w:val="0"/>
      <w:marRight w:val="0"/>
      <w:marTop w:val="0"/>
      <w:marBottom w:val="0"/>
      <w:divBdr>
        <w:top w:val="none" w:sz="0" w:space="0" w:color="auto"/>
        <w:left w:val="none" w:sz="0" w:space="0" w:color="auto"/>
        <w:bottom w:val="none" w:sz="0" w:space="0" w:color="auto"/>
        <w:right w:val="none" w:sz="0" w:space="0" w:color="auto"/>
      </w:divBdr>
    </w:div>
    <w:div w:id="808786667">
      <w:bodyDiv w:val="1"/>
      <w:marLeft w:val="0"/>
      <w:marRight w:val="0"/>
      <w:marTop w:val="0"/>
      <w:marBottom w:val="0"/>
      <w:divBdr>
        <w:top w:val="none" w:sz="0" w:space="0" w:color="auto"/>
        <w:left w:val="none" w:sz="0" w:space="0" w:color="auto"/>
        <w:bottom w:val="none" w:sz="0" w:space="0" w:color="auto"/>
        <w:right w:val="none" w:sz="0" w:space="0" w:color="auto"/>
      </w:divBdr>
    </w:div>
    <w:div w:id="818765173">
      <w:bodyDiv w:val="1"/>
      <w:marLeft w:val="0"/>
      <w:marRight w:val="0"/>
      <w:marTop w:val="0"/>
      <w:marBottom w:val="0"/>
      <w:divBdr>
        <w:top w:val="none" w:sz="0" w:space="0" w:color="auto"/>
        <w:left w:val="none" w:sz="0" w:space="0" w:color="auto"/>
        <w:bottom w:val="none" w:sz="0" w:space="0" w:color="auto"/>
        <w:right w:val="none" w:sz="0" w:space="0" w:color="auto"/>
      </w:divBdr>
    </w:div>
    <w:div w:id="906692148">
      <w:bodyDiv w:val="1"/>
      <w:marLeft w:val="0"/>
      <w:marRight w:val="0"/>
      <w:marTop w:val="0"/>
      <w:marBottom w:val="0"/>
      <w:divBdr>
        <w:top w:val="none" w:sz="0" w:space="0" w:color="auto"/>
        <w:left w:val="none" w:sz="0" w:space="0" w:color="auto"/>
        <w:bottom w:val="none" w:sz="0" w:space="0" w:color="auto"/>
        <w:right w:val="none" w:sz="0" w:space="0" w:color="auto"/>
      </w:divBdr>
    </w:div>
    <w:div w:id="1074283383">
      <w:bodyDiv w:val="1"/>
      <w:marLeft w:val="0"/>
      <w:marRight w:val="0"/>
      <w:marTop w:val="0"/>
      <w:marBottom w:val="0"/>
      <w:divBdr>
        <w:top w:val="none" w:sz="0" w:space="0" w:color="auto"/>
        <w:left w:val="none" w:sz="0" w:space="0" w:color="auto"/>
        <w:bottom w:val="none" w:sz="0" w:space="0" w:color="auto"/>
        <w:right w:val="none" w:sz="0" w:space="0" w:color="auto"/>
      </w:divBdr>
    </w:div>
    <w:div w:id="1309047668">
      <w:bodyDiv w:val="1"/>
      <w:marLeft w:val="0"/>
      <w:marRight w:val="0"/>
      <w:marTop w:val="0"/>
      <w:marBottom w:val="0"/>
      <w:divBdr>
        <w:top w:val="none" w:sz="0" w:space="0" w:color="auto"/>
        <w:left w:val="none" w:sz="0" w:space="0" w:color="auto"/>
        <w:bottom w:val="none" w:sz="0" w:space="0" w:color="auto"/>
        <w:right w:val="none" w:sz="0" w:space="0" w:color="auto"/>
      </w:divBdr>
    </w:div>
    <w:div w:id="1706519093">
      <w:bodyDiv w:val="1"/>
      <w:marLeft w:val="0"/>
      <w:marRight w:val="0"/>
      <w:marTop w:val="0"/>
      <w:marBottom w:val="0"/>
      <w:divBdr>
        <w:top w:val="none" w:sz="0" w:space="0" w:color="auto"/>
        <w:left w:val="none" w:sz="0" w:space="0" w:color="auto"/>
        <w:bottom w:val="none" w:sz="0" w:space="0" w:color="auto"/>
        <w:right w:val="none" w:sz="0" w:space="0" w:color="auto"/>
      </w:divBdr>
    </w:div>
    <w:div w:id="1713770287">
      <w:bodyDiv w:val="1"/>
      <w:marLeft w:val="0"/>
      <w:marRight w:val="0"/>
      <w:marTop w:val="0"/>
      <w:marBottom w:val="0"/>
      <w:divBdr>
        <w:top w:val="none" w:sz="0" w:space="0" w:color="auto"/>
        <w:left w:val="none" w:sz="0" w:space="0" w:color="auto"/>
        <w:bottom w:val="none" w:sz="0" w:space="0" w:color="auto"/>
        <w:right w:val="none" w:sz="0" w:space="0" w:color="auto"/>
      </w:divBdr>
    </w:div>
    <w:div w:id="1719815357">
      <w:bodyDiv w:val="1"/>
      <w:marLeft w:val="0"/>
      <w:marRight w:val="0"/>
      <w:marTop w:val="0"/>
      <w:marBottom w:val="0"/>
      <w:divBdr>
        <w:top w:val="none" w:sz="0" w:space="0" w:color="auto"/>
        <w:left w:val="none" w:sz="0" w:space="0" w:color="auto"/>
        <w:bottom w:val="none" w:sz="0" w:space="0" w:color="auto"/>
        <w:right w:val="none" w:sz="0" w:space="0" w:color="auto"/>
      </w:divBdr>
    </w:div>
    <w:div w:id="1808081477">
      <w:bodyDiv w:val="1"/>
      <w:marLeft w:val="0"/>
      <w:marRight w:val="0"/>
      <w:marTop w:val="0"/>
      <w:marBottom w:val="0"/>
      <w:divBdr>
        <w:top w:val="none" w:sz="0" w:space="0" w:color="auto"/>
        <w:left w:val="none" w:sz="0" w:space="0" w:color="auto"/>
        <w:bottom w:val="none" w:sz="0" w:space="0" w:color="auto"/>
        <w:right w:val="none" w:sz="0" w:space="0" w:color="auto"/>
      </w:divBdr>
    </w:div>
    <w:div w:id="1952392552">
      <w:bodyDiv w:val="1"/>
      <w:marLeft w:val="0"/>
      <w:marRight w:val="0"/>
      <w:marTop w:val="0"/>
      <w:marBottom w:val="0"/>
      <w:divBdr>
        <w:top w:val="none" w:sz="0" w:space="0" w:color="auto"/>
        <w:left w:val="none" w:sz="0" w:space="0" w:color="auto"/>
        <w:bottom w:val="none" w:sz="0" w:space="0" w:color="auto"/>
        <w:right w:val="none" w:sz="0" w:space="0" w:color="auto"/>
      </w:divBdr>
    </w:div>
    <w:div w:id="206375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task-register.com/task?id=45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3.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417</Words>
  <Characters>2357</Characters>
  <Application>Microsoft Office Word</Application>
  <DocSecurity>0</DocSecurity>
  <Lines>112</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4</cp:revision>
  <dcterms:created xsi:type="dcterms:W3CDTF">2025-04-10T12:24:00Z</dcterms:created>
  <dcterms:modified xsi:type="dcterms:W3CDTF">2025-09-02T11:46:00Z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SIP_Label_54803508-8490-4252-b331-d9b72689e942_Enabled">
    <vt:lpwstr>true</vt:lpwstr>
  </property>
  <property fmtid="{D5CDD505-2E9C-101B-9397-08002B2CF9AE}" pid="12" name="MSIP_Label_54803508-8490-4252-b331-d9b72689e942_SetDate">
    <vt:lpwstr>2025-03-05T07:01:47Z</vt:lpwstr>
  </property>
  <property fmtid="{D5CDD505-2E9C-101B-9397-08002B2CF9AE}" pid="13" name="MSIP_Label_54803508-8490-4252-b331-d9b72689e942_Method">
    <vt:lpwstr>Privileged</vt:lpwstr>
  </property>
  <property fmtid="{D5CDD505-2E9C-101B-9397-08002B2CF9AE}" pid="14" name="MSIP_Label_54803508-8490-4252-b331-d9b72689e942_Name">
    <vt:lpwstr>Non Sensitive_0</vt:lpwstr>
  </property>
  <property fmtid="{D5CDD505-2E9C-101B-9397-08002B2CF9AE}" pid="15" name="MSIP_Label_54803508-8490-4252-b331-d9b72689e942_SiteId">
    <vt:lpwstr>0b11c524-9a1c-4e1b-84cb-6336aefc2243</vt:lpwstr>
  </property>
  <property fmtid="{D5CDD505-2E9C-101B-9397-08002B2CF9AE}" pid="16" name="MSIP_Label_54803508-8490-4252-b331-d9b72689e942_ActionId">
    <vt:lpwstr>d182ec70-399f-4258-9e26-e0c2b788ce46</vt:lpwstr>
  </property>
  <property fmtid="{D5CDD505-2E9C-101B-9397-08002B2CF9AE}" pid="17" name="MSIP_Label_54803508-8490-4252-b331-d9b72689e942_ContentBits">
    <vt:lpwstr>0</vt:lpwstr>
  </property>
  <property fmtid="{D5CDD505-2E9C-101B-9397-08002B2CF9AE}" pid="18" name="GrammarlyDocumentId">
    <vt:lpwstr>dd3f61d2-a383-481a-a8a7-f58285de5efc</vt:lpwstr>
  </property>
</Properties>
</file>